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bookmarkStart w:id="0" w:name="_GoBack"/>
      <w:proofErr w:type="gramStart"/>
      <w:r w:rsidRPr="00321343">
        <w:rPr>
          <w:color w:val="222222"/>
          <w:sz w:val="22"/>
          <w:szCs w:val="22"/>
        </w:rPr>
        <w:t>(1)В нашей паре я был ведущим, а Павлик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w:t>
      </w:r>
      <w:proofErr w:type="gramEnd"/>
      <w:r w:rsidRPr="00321343">
        <w:rPr>
          <w:color w:val="222222"/>
          <w:sz w:val="22"/>
          <w:szCs w:val="22"/>
        </w:rPr>
        <w:t>)Так возникла иллюзия нашего неравенства. (7)На самом деле ни один из нас не зависел от другого, но душевное превосходство было на стороне Павлика. (8)Его нравственный кодекс был строже и чище моего. (9)Павлик не признавал сделок с совестью, тут он становился беспощаден.</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proofErr w:type="gramStart"/>
      <w:r w:rsidRPr="00321343">
        <w:rPr>
          <w:color w:val="222222"/>
          <w:sz w:val="22"/>
          <w:szCs w:val="22"/>
        </w:rPr>
        <w:t xml:space="preserve">(10)Однажды я на своей шкуре испытал, насколько непримиримым может быть мягкий, покладистый Павлик. (11)На уроках немецкого я чувствовал себя принцем.(12)Я с детства хорошо знал язык, и наша «немка» Елена </w:t>
      </w:r>
      <w:proofErr w:type="spellStart"/>
      <w:r w:rsidRPr="00321343">
        <w:rPr>
          <w:color w:val="222222"/>
          <w:sz w:val="22"/>
          <w:szCs w:val="22"/>
        </w:rPr>
        <w:t>Францевна</w:t>
      </w:r>
      <w:proofErr w:type="spellEnd"/>
      <w:r w:rsidRPr="00321343">
        <w:rPr>
          <w:color w:val="222222"/>
          <w:sz w:val="22"/>
          <w:szCs w:val="22"/>
        </w:rPr>
        <w:t xml:space="preserve"> души во мне не чаяла и никогда не спрашивала у меня уроков. (13)Вдруг ни с того ни с сего она вызвала меня к доске. (14</w:t>
      </w:r>
      <w:proofErr w:type="gramEnd"/>
      <w:r w:rsidRPr="00321343">
        <w:rPr>
          <w:color w:val="222222"/>
          <w:sz w:val="22"/>
          <w:szCs w:val="22"/>
        </w:rPr>
        <w:t>)Как раз перед этим я пропустил несколько дней и не знал о домашнем задании. (15)Поначалу всё шло хорошо: я проспрягал какой-то глагол, отбарабанил предлоги, прочёл текст и пересказал его.</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 (16)Прекрасно, – поджала губы Елена </w:t>
      </w:r>
      <w:proofErr w:type="spellStart"/>
      <w:r w:rsidRPr="00321343">
        <w:rPr>
          <w:color w:val="222222"/>
          <w:sz w:val="22"/>
          <w:szCs w:val="22"/>
        </w:rPr>
        <w:t>Францевна</w:t>
      </w:r>
      <w:proofErr w:type="spellEnd"/>
      <w:r w:rsidRPr="00321343">
        <w:rPr>
          <w:color w:val="222222"/>
          <w:sz w:val="22"/>
          <w:szCs w:val="22"/>
        </w:rPr>
        <w:t>. – (17)Теперь стихотворение.</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(18)Какое стихотворение?</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(19)То, которое задано! – отчеканила она ледяным тоном.</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(20)А вы разве задавали?</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(21)Привык на уроках ворон считать! – завелась она с пол-оборота. – (22)</w:t>
      </w:r>
      <w:proofErr w:type="gramStart"/>
      <w:r w:rsidRPr="00321343">
        <w:rPr>
          <w:color w:val="222222"/>
          <w:sz w:val="22"/>
          <w:szCs w:val="22"/>
        </w:rPr>
        <w:t>Здоровенный</w:t>
      </w:r>
      <w:proofErr w:type="gramEnd"/>
      <w:r w:rsidRPr="00321343">
        <w:rPr>
          <w:color w:val="222222"/>
          <w:sz w:val="22"/>
          <w:szCs w:val="22"/>
        </w:rPr>
        <w:t xml:space="preserve"> парень, а дисциплина…</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(23)Да я же болел!</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(24)Да, ты отсутствовал. (25)А спросить у товарищей, что задано, мозгов не хватило?</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(26)Взял </w:t>
      </w:r>
      <w:proofErr w:type="gramStart"/>
      <w:r w:rsidRPr="00321343">
        <w:rPr>
          <w:color w:val="222222"/>
          <w:sz w:val="22"/>
          <w:szCs w:val="22"/>
        </w:rPr>
        <w:t>бы</w:t>
      </w:r>
      <w:proofErr w:type="gramEnd"/>
      <w:r w:rsidRPr="00321343">
        <w:rPr>
          <w:color w:val="222222"/>
          <w:sz w:val="22"/>
          <w:szCs w:val="22"/>
        </w:rPr>
        <w:t xml:space="preserve"> да и сказал: не хватило. (27)Ну что она могла мне сделать? (28)О домашних заданиях я спрашивал у Павлика, а он ни словом не обмолвился о стихотворении. (29)Забыл, наверное. (30)Я так и сказал Елене </w:t>
      </w:r>
      <w:proofErr w:type="spellStart"/>
      <w:r w:rsidRPr="00321343">
        <w:rPr>
          <w:color w:val="222222"/>
          <w:sz w:val="22"/>
          <w:szCs w:val="22"/>
        </w:rPr>
        <w:t>Францевне</w:t>
      </w:r>
      <w:proofErr w:type="spellEnd"/>
      <w:r w:rsidRPr="00321343">
        <w:rPr>
          <w:color w:val="222222"/>
          <w:sz w:val="22"/>
          <w:szCs w:val="22"/>
        </w:rPr>
        <w:t>.</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(31)Встань! — приказала Павлику немка. – (32)Это правда?</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(33)Он молча наклонил голову. (34)И я тут же понял, что это неправда. (35)Как раз о </w:t>
      </w:r>
      <w:proofErr w:type="gramStart"/>
      <w:r w:rsidRPr="00321343">
        <w:rPr>
          <w:color w:val="222222"/>
          <w:sz w:val="22"/>
          <w:szCs w:val="22"/>
        </w:rPr>
        <w:t>немецком</w:t>
      </w:r>
      <w:proofErr w:type="gramEnd"/>
      <w:r w:rsidRPr="00321343">
        <w:rPr>
          <w:color w:val="222222"/>
          <w:sz w:val="22"/>
          <w:szCs w:val="22"/>
        </w:rPr>
        <w:t xml:space="preserve"> я его не спрашивал…</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(36)Елена </w:t>
      </w:r>
      <w:proofErr w:type="spellStart"/>
      <w:r w:rsidRPr="00321343">
        <w:rPr>
          <w:color w:val="222222"/>
          <w:sz w:val="22"/>
          <w:szCs w:val="22"/>
        </w:rPr>
        <w:t>Францевна</w:t>
      </w:r>
      <w:proofErr w:type="spellEnd"/>
      <w:r w:rsidRPr="00321343">
        <w:rPr>
          <w:color w:val="222222"/>
          <w:sz w:val="22"/>
          <w:szCs w:val="22"/>
        </w:rPr>
        <w:t xml:space="preserve"> перенесла свой гнев на Павлика. (37)Он слушал её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w:t>
      </w:r>
      <w:proofErr w:type="gramStart"/>
      <w:r w:rsidRPr="00321343">
        <w:rPr>
          <w:color w:val="222222"/>
          <w:sz w:val="22"/>
          <w:szCs w:val="22"/>
        </w:rPr>
        <w:t>39)Я</w:t>
      </w:r>
      <w:proofErr w:type="gramEnd"/>
      <w:r w:rsidRPr="00321343">
        <w:rPr>
          <w:color w:val="222222"/>
          <w:sz w:val="22"/>
          <w:szCs w:val="22"/>
        </w:rPr>
        <w:t xml:space="preserve"> получил «отлично».</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(43)Ты чего это?..</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(48)Брось! – сказал я. – (49)Стоит ли из-за учительницы?</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(50)Он молчал и глядел мимо меня. (51)Какое ему дело до Елены </w:t>
      </w:r>
      <w:proofErr w:type="spellStart"/>
      <w:r w:rsidRPr="00321343">
        <w:rPr>
          <w:color w:val="222222"/>
          <w:sz w:val="22"/>
          <w:szCs w:val="22"/>
        </w:rPr>
        <w:t>Францевны</w:t>
      </w:r>
      <w:proofErr w:type="spellEnd"/>
      <w:r w:rsidRPr="00321343">
        <w:rPr>
          <w:color w:val="222222"/>
          <w:sz w:val="22"/>
          <w:szCs w:val="22"/>
        </w:rPr>
        <w:t>,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proofErr w:type="gramStart"/>
      <w:r w:rsidRPr="00321343">
        <w:rPr>
          <w:color w:val="222222"/>
          <w:sz w:val="22"/>
          <w:szCs w:val="22"/>
        </w:rPr>
        <w:t>(54)Никому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(57)Стоит ли вообще придавать значение подобной чепухе?.. (58)И всё же, окажись Павлик на моем месте, назвал бы он меня? (59)Нет! (60)Он скорее проглотил бы собственный язык. (61)Когда прозвучал звонок, я подавил</w:t>
      </w:r>
      <w:proofErr w:type="gramEnd"/>
      <w:r w:rsidRPr="00321343">
        <w:rPr>
          <w:color w:val="222222"/>
          <w:sz w:val="22"/>
          <w:szCs w:val="22"/>
        </w:rPr>
        <w:t xml:space="preserve"> желание броситься к нему, признавая тем самым свою вину и готовность принять кару.</w:t>
      </w:r>
    </w:p>
    <w:p w:rsidR="00321343" w:rsidRPr="00321343" w:rsidRDefault="00321343" w:rsidP="00321343">
      <w:pPr>
        <w:pStyle w:val="a3"/>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(62)Потом было немало случаев, когда мы могли бы вернуться к прежней дружбе, но Павлик не хотел этого: ему не нужен был тот человек, каким я вдруг раскрылся на уроке немецкого.</w:t>
      </w:r>
    </w:p>
    <w:p w:rsidR="00321343" w:rsidRDefault="00321343" w:rsidP="00321343">
      <w:pPr>
        <w:pStyle w:val="author"/>
        <w:shd w:val="clear" w:color="auto" w:fill="FFFFFF"/>
        <w:spacing w:before="0" w:beforeAutospacing="0" w:after="0" w:afterAutospacing="0" w:line="276" w:lineRule="auto"/>
        <w:textAlignment w:val="baseline"/>
        <w:rPr>
          <w:color w:val="222222"/>
          <w:sz w:val="22"/>
          <w:szCs w:val="22"/>
        </w:rPr>
      </w:pPr>
      <w:r>
        <w:rPr>
          <w:color w:val="222222"/>
          <w:sz w:val="22"/>
          <w:szCs w:val="22"/>
        </w:rPr>
        <w:t xml:space="preserve">                                                                                                                                   (По Ю. Нагибину)</w:t>
      </w:r>
    </w:p>
    <w:p w:rsidR="00321343" w:rsidRDefault="00321343" w:rsidP="00321343">
      <w:pPr>
        <w:pStyle w:val="author"/>
        <w:shd w:val="clear" w:color="auto" w:fill="FFFFFF"/>
        <w:spacing w:before="0" w:beforeAutospacing="0" w:after="0" w:afterAutospacing="0" w:line="276" w:lineRule="auto"/>
        <w:textAlignment w:val="baseline"/>
        <w:rPr>
          <w:color w:val="222222"/>
          <w:sz w:val="22"/>
          <w:szCs w:val="22"/>
        </w:rPr>
      </w:pPr>
    </w:p>
    <w:p w:rsidR="00321343" w:rsidRPr="00321343" w:rsidRDefault="00321343" w:rsidP="00321343">
      <w:pPr>
        <w:pStyle w:val="author"/>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Нагибин Юрий Маркович (1920–1994) – русский писатель-прозаик, журналист и сценарист.</w:t>
      </w:r>
    </w:p>
    <w:bookmarkEnd w:id="0"/>
    <w:p w:rsidR="004038DA" w:rsidRPr="00321343" w:rsidRDefault="004038DA" w:rsidP="00321343">
      <w:pPr>
        <w:rPr>
          <w:rFonts w:ascii="Times New Roman" w:hAnsi="Times New Roman" w:cs="Times New Roman"/>
        </w:rPr>
      </w:pPr>
    </w:p>
    <w:sectPr w:rsidR="004038DA" w:rsidRPr="0032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47"/>
    <w:rsid w:val="000F4B47"/>
    <w:rsid w:val="00321343"/>
    <w:rsid w:val="004038DA"/>
    <w:rsid w:val="0074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3213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3213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2020-10-10T18:15:00Z</dcterms:created>
  <dcterms:modified xsi:type="dcterms:W3CDTF">2020-10-10T19:53:00Z</dcterms:modified>
</cp:coreProperties>
</file>