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7E" w:rsidRPr="000912AC" w:rsidRDefault="0046031F" w:rsidP="0012787E">
      <w:pPr>
        <w:shd w:val="clear" w:color="auto" w:fill="FFFFFF"/>
        <w:jc w:val="center"/>
        <w:rPr>
          <w:rFonts w:eastAsia="Times New Roman"/>
          <w:b/>
          <w:bCs/>
          <w:color w:val="111111"/>
          <w:sz w:val="22"/>
          <w:szCs w:val="18"/>
          <w:lang w:val="en-US"/>
        </w:rPr>
      </w:pPr>
      <w:r w:rsidRPr="0046031F">
        <w:rPr>
          <w:rFonts w:cs="Calibri"/>
          <w:b/>
          <w:noProof/>
        </w:rPr>
        <w:drawing>
          <wp:inline distT="0" distB="0" distL="0" distR="0">
            <wp:extent cx="5940425" cy="1951582"/>
            <wp:effectExtent l="0" t="0" r="3175" b="0"/>
            <wp:docPr id="1" name="Рисунок 1" descr="C:\Users\Никонова Галина\Documents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нова Галина\Documents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183" w:tblpY="121"/>
        <w:tblW w:w="10598" w:type="dxa"/>
        <w:tblLook w:val="04A0" w:firstRow="1" w:lastRow="0" w:firstColumn="1" w:lastColumn="0" w:noHBand="0" w:noVBand="1"/>
      </w:tblPr>
      <w:tblGrid>
        <w:gridCol w:w="5920"/>
        <w:gridCol w:w="4678"/>
      </w:tblGrid>
      <w:tr w:rsidR="0012787E" w:rsidRPr="000912AC" w:rsidTr="0012787E">
        <w:tc>
          <w:tcPr>
            <w:tcW w:w="5920" w:type="dxa"/>
            <w:shd w:val="clear" w:color="auto" w:fill="auto"/>
          </w:tcPr>
          <w:p w:rsidR="0012787E" w:rsidRPr="000912AC" w:rsidRDefault="0012787E" w:rsidP="00580189">
            <w:pPr>
              <w:suppressAutoHyphens/>
              <w:ind w:right="-284"/>
              <w:jc w:val="center"/>
              <w:rPr>
                <w:sz w:val="28"/>
                <w:szCs w:val="32"/>
                <w:lang w:val="en-US" w:eastAsia="ar-SA"/>
              </w:rPr>
            </w:pPr>
          </w:p>
        </w:tc>
        <w:tc>
          <w:tcPr>
            <w:tcW w:w="4678" w:type="dxa"/>
            <w:shd w:val="clear" w:color="auto" w:fill="auto"/>
          </w:tcPr>
          <w:p w:rsidR="0012787E" w:rsidRPr="000912AC" w:rsidRDefault="0012787E" w:rsidP="00580189">
            <w:pPr>
              <w:shd w:val="clear" w:color="auto" w:fill="FFFFFF"/>
              <w:rPr>
                <w:rFonts w:eastAsia="Times New Roman"/>
                <w:b/>
                <w:bCs/>
                <w:color w:val="111111"/>
                <w:sz w:val="20"/>
                <w:szCs w:val="18"/>
              </w:rPr>
            </w:pPr>
            <w:bookmarkStart w:id="0" w:name="_GoBack"/>
            <w:bookmarkEnd w:id="0"/>
            <w:r w:rsidRPr="000912AC">
              <w:rPr>
                <w:sz w:val="28"/>
                <w:szCs w:val="32"/>
                <w:lang w:eastAsia="ar-SA"/>
              </w:rPr>
              <w:t xml:space="preserve">Приказ </w:t>
            </w:r>
            <w:r w:rsidRPr="000912AC">
              <w:rPr>
                <w:szCs w:val="32"/>
                <w:lang w:eastAsia="ar-SA"/>
              </w:rPr>
              <w:t>от</w:t>
            </w:r>
            <w:r w:rsidRPr="000912AC">
              <w:rPr>
                <w:sz w:val="28"/>
                <w:szCs w:val="32"/>
                <w:lang w:eastAsia="ar-SA"/>
              </w:rPr>
              <w:t xml:space="preserve"> «</w:t>
            </w:r>
            <w:r>
              <w:rPr>
                <w:sz w:val="28"/>
                <w:szCs w:val="32"/>
                <w:lang w:eastAsia="ar-SA"/>
              </w:rPr>
              <w:t>27</w:t>
            </w:r>
            <w:r w:rsidRPr="000912AC">
              <w:rPr>
                <w:szCs w:val="32"/>
                <w:u w:val="single"/>
                <w:lang w:eastAsia="ar-SA"/>
              </w:rPr>
              <w:t>»августа 20</w:t>
            </w:r>
            <w:r>
              <w:rPr>
                <w:szCs w:val="32"/>
                <w:u w:val="single"/>
                <w:lang w:eastAsia="ar-SA"/>
              </w:rPr>
              <w:t>20</w:t>
            </w:r>
            <w:r w:rsidRPr="000912AC">
              <w:rPr>
                <w:szCs w:val="32"/>
                <w:u w:val="single"/>
                <w:lang w:eastAsia="ar-SA"/>
              </w:rPr>
              <w:t>г.</w:t>
            </w:r>
            <w:r w:rsidRPr="000912AC">
              <w:rPr>
                <w:szCs w:val="32"/>
                <w:lang w:eastAsia="ar-SA"/>
              </w:rPr>
              <w:t xml:space="preserve">  № </w:t>
            </w:r>
            <w:r>
              <w:rPr>
                <w:szCs w:val="32"/>
                <w:lang w:eastAsia="ar-SA"/>
              </w:rPr>
              <w:t>189</w:t>
            </w:r>
          </w:p>
          <w:p w:rsidR="0012787E" w:rsidRPr="000912AC" w:rsidRDefault="0012787E" w:rsidP="00580189">
            <w:pPr>
              <w:suppressAutoHyphens/>
              <w:ind w:right="-284"/>
              <w:jc w:val="center"/>
              <w:rPr>
                <w:sz w:val="28"/>
                <w:szCs w:val="32"/>
                <w:lang w:eastAsia="ar-SA"/>
              </w:rPr>
            </w:pPr>
          </w:p>
        </w:tc>
      </w:tr>
    </w:tbl>
    <w:p w:rsidR="0012787E" w:rsidRPr="000912AC" w:rsidRDefault="0012787E" w:rsidP="0012787E">
      <w:pPr>
        <w:shd w:val="clear" w:color="auto" w:fill="FFFFFF"/>
        <w:jc w:val="center"/>
        <w:rPr>
          <w:b/>
          <w:bCs/>
          <w:color w:val="000000"/>
        </w:rPr>
      </w:pPr>
      <w:r w:rsidRPr="000912AC">
        <w:rPr>
          <w:b/>
          <w:bCs/>
          <w:color w:val="000000"/>
        </w:rPr>
        <w:t>План</w:t>
      </w:r>
    </w:p>
    <w:p w:rsidR="0012787E" w:rsidRPr="000912AC" w:rsidRDefault="0012787E" w:rsidP="0012787E">
      <w:pPr>
        <w:shd w:val="clear" w:color="auto" w:fill="FFFFFF"/>
        <w:jc w:val="center"/>
        <w:rPr>
          <w:color w:val="000000"/>
        </w:rPr>
      </w:pPr>
      <w:r w:rsidRPr="000912AC">
        <w:rPr>
          <w:b/>
          <w:bCs/>
          <w:color w:val="000000"/>
        </w:rPr>
        <w:t xml:space="preserve"> мероприятий по профориентации на 20</w:t>
      </w:r>
      <w:r w:rsidR="005503C2">
        <w:rPr>
          <w:b/>
          <w:bCs/>
          <w:color w:val="000000"/>
        </w:rPr>
        <w:t>20</w:t>
      </w:r>
      <w:r w:rsidRPr="000912AC">
        <w:rPr>
          <w:b/>
          <w:bCs/>
          <w:color w:val="000000"/>
        </w:rPr>
        <w:t>-20</w:t>
      </w:r>
      <w:r>
        <w:rPr>
          <w:b/>
          <w:bCs/>
          <w:color w:val="000000"/>
        </w:rPr>
        <w:t>2</w:t>
      </w:r>
      <w:r w:rsidR="005503C2">
        <w:rPr>
          <w:b/>
          <w:bCs/>
          <w:color w:val="000000"/>
        </w:rPr>
        <w:t>1</w:t>
      </w:r>
      <w:r w:rsidRPr="000912AC">
        <w:rPr>
          <w:b/>
          <w:bCs/>
          <w:color w:val="000000"/>
        </w:rPr>
        <w:t xml:space="preserve"> учебный год</w:t>
      </w:r>
    </w:p>
    <w:tbl>
      <w:tblPr>
        <w:tblpPr w:leftFromText="180" w:rightFromText="180" w:vertAnchor="text" w:horzAnchor="margin" w:tblpXSpec="center" w:tblpY="712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8"/>
        <w:gridCol w:w="6772"/>
        <w:gridCol w:w="1132"/>
        <w:gridCol w:w="2123"/>
      </w:tblGrid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№</w:t>
            </w:r>
          </w:p>
        </w:tc>
        <w:tc>
          <w:tcPr>
            <w:tcW w:w="6842" w:type="dxa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Содержание деятельности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классы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Ответственные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6842" w:type="dxa"/>
            <w:shd w:val="clear" w:color="auto" w:fill="auto"/>
          </w:tcPr>
          <w:p w:rsidR="0012787E" w:rsidRPr="00F47ABE" w:rsidRDefault="0012787E" w:rsidP="00580189">
            <w:pPr>
              <w:rPr>
                <w:b/>
                <w:bCs/>
              </w:rPr>
            </w:pPr>
            <w:r w:rsidRPr="00F47ABE">
              <w:rPr>
                <w:b/>
                <w:bCs/>
              </w:rPr>
              <w:t>Организационно – методическая  работа в школе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</w:tr>
      <w:tr w:rsidR="0012787E" w:rsidRPr="000912AC" w:rsidTr="00580189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Сентябрь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 xml:space="preserve">Проведение анализа результатов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за 201</w:t>
            </w:r>
            <w:r>
              <w:t>8</w:t>
            </w:r>
            <w:r w:rsidRPr="000912AC">
              <w:t xml:space="preserve"> – 201</w:t>
            </w:r>
            <w:r>
              <w:t>9</w:t>
            </w:r>
            <w:r w:rsidRPr="000912AC">
              <w:t xml:space="preserve"> учебный год (вопросы трудоустройства и поступления в профессиональные учебные заведения выпускников 9,11 классов).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2</w:t>
            </w:r>
          </w:p>
        </w:tc>
        <w:tc>
          <w:tcPr>
            <w:tcW w:w="6842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Разработка и утверждение планов (программ) по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работе на 201</w:t>
            </w:r>
            <w:r>
              <w:t>9</w:t>
            </w:r>
            <w:r w:rsidRPr="000912AC">
              <w:t xml:space="preserve"> – 20</w:t>
            </w:r>
            <w:r>
              <w:t>20</w:t>
            </w:r>
            <w:r w:rsidRPr="000912AC">
              <w:t xml:space="preserve"> учебный год.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3</w:t>
            </w:r>
          </w:p>
        </w:tc>
        <w:tc>
          <w:tcPr>
            <w:tcW w:w="6842" w:type="dxa"/>
            <w:shd w:val="clear" w:color="auto" w:fill="auto"/>
          </w:tcPr>
          <w:p w:rsidR="0012787E" w:rsidRPr="000912AC" w:rsidRDefault="0012787E" w:rsidP="00580189">
            <w:r w:rsidRPr="000912AC">
              <w:t>Организация работы: по проведению элективных курсов, направленных на планирование учащимися профессиональных и жизненных перспектив; по реализации дополнительных общеразвивающих программ по профориентации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1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Зам. директора по УВР, </w:t>
            </w:r>
            <w:proofErr w:type="spellStart"/>
            <w:r w:rsidRPr="000912AC">
              <w:t>зам.директора</w:t>
            </w:r>
            <w:proofErr w:type="spellEnd"/>
            <w:r w:rsidRPr="000912AC">
              <w:t xml:space="preserve"> по воспитательной работе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4</w:t>
            </w:r>
          </w:p>
        </w:tc>
        <w:tc>
          <w:tcPr>
            <w:tcW w:w="6842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Организация и проведение ярмарки 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1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proofErr w:type="spellStart"/>
            <w:r w:rsidRPr="000912AC">
              <w:t>Кл.руководители</w:t>
            </w:r>
            <w:proofErr w:type="spellEnd"/>
          </w:p>
        </w:tc>
      </w:tr>
      <w:tr w:rsidR="0012787E" w:rsidRPr="000912AC" w:rsidTr="00580189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Октябрь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 xml:space="preserve">Оформление уголка по профориентации: </w:t>
            </w:r>
          </w:p>
          <w:p w:rsidR="0012787E" w:rsidRDefault="0012787E" w:rsidP="00580189">
            <w:r w:rsidRPr="000912AC">
              <w:t>«Востребованные профессии»,</w:t>
            </w:r>
          </w:p>
          <w:p w:rsidR="0012787E" w:rsidRDefault="0012787E" w:rsidP="00580189">
            <w:r w:rsidRPr="000912AC">
              <w:t>«Твой путь к успеху»,</w:t>
            </w:r>
          </w:p>
          <w:p w:rsidR="0012787E" w:rsidRDefault="0012787E" w:rsidP="00580189">
            <w:r w:rsidRPr="000912AC">
              <w:t xml:space="preserve">«Секреты выбора профессии», </w:t>
            </w:r>
          </w:p>
          <w:p w:rsidR="0012787E" w:rsidRDefault="0012787E" w:rsidP="00580189">
            <w:r w:rsidRPr="000912AC">
              <w:t xml:space="preserve">«Путеводитель выпускника», </w:t>
            </w:r>
          </w:p>
          <w:p w:rsidR="0012787E" w:rsidRDefault="0012787E" w:rsidP="00580189">
            <w:r w:rsidRPr="000912AC">
              <w:t xml:space="preserve">«Психология и выбор профессии», </w:t>
            </w:r>
          </w:p>
          <w:p w:rsidR="0012787E" w:rsidRDefault="0012787E" w:rsidP="00580189">
            <w:r w:rsidRPr="000912AC">
              <w:t>«Образование и карьера»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9 - 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руководители,</w:t>
            </w:r>
          </w:p>
          <w:p w:rsidR="0012787E" w:rsidRPr="000912AC" w:rsidRDefault="0012787E" w:rsidP="00580189"/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2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>Оформление информационного стендового материала, посвященного педагогическим профессиям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/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3</w:t>
            </w:r>
          </w:p>
        </w:tc>
        <w:tc>
          <w:tcPr>
            <w:tcW w:w="6842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Вовлечение учащихся в общественно – полезную деятельность в соответствии с познавательными и профессиональными </w:t>
            </w:r>
            <w:r w:rsidRPr="000912AC">
              <w:lastRenderedPageBreak/>
              <w:t>интересами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lastRenderedPageBreak/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Зам. директора по воспитательной </w:t>
            </w:r>
            <w:r w:rsidRPr="000912AC">
              <w:lastRenderedPageBreak/>
              <w:t>работе, 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lastRenderedPageBreak/>
              <w:t>Ноябрь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>Оформление информационного стендового материала, посвященного педагогическим профессиям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/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2</w:t>
            </w:r>
          </w:p>
        </w:tc>
        <w:tc>
          <w:tcPr>
            <w:tcW w:w="6842" w:type="dxa"/>
            <w:shd w:val="clear" w:color="auto" w:fill="auto"/>
          </w:tcPr>
          <w:p w:rsidR="0012787E" w:rsidRPr="000912AC" w:rsidRDefault="0012787E" w:rsidP="00580189">
            <w:r w:rsidRPr="000912AC">
              <w:t>Проведение анализов прогнозов профориентации выпускников 9, 11-ых классов (вопросы трудоустройства и поступления в профессиональные учебные заведения)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</w:t>
            </w:r>
          </w:p>
          <w:p w:rsidR="0012787E" w:rsidRPr="000912AC" w:rsidRDefault="0012787E" w:rsidP="00580189">
            <w:r w:rsidRPr="000912AC">
              <w:t> </w:t>
            </w:r>
          </w:p>
        </w:tc>
      </w:tr>
      <w:tr w:rsidR="0012787E" w:rsidRPr="000912AC" w:rsidTr="00580189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Январь – февраль  (месячник профориентации) 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>Организация и проведение с учащимися выставок «В мире профессий»</w:t>
            </w:r>
          </w:p>
          <w:p w:rsidR="0012787E" w:rsidRDefault="0012787E" w:rsidP="00580189">
            <w:r w:rsidRPr="000912AC">
              <w:t xml:space="preserve">«Профессия – учитель», </w:t>
            </w:r>
          </w:p>
          <w:p w:rsidR="0012787E" w:rsidRDefault="0012787E" w:rsidP="00580189">
            <w:r w:rsidRPr="000912AC">
              <w:t xml:space="preserve">«Медицинские профессии, </w:t>
            </w:r>
          </w:p>
          <w:p w:rsidR="0012787E" w:rsidRDefault="0012787E" w:rsidP="00580189">
            <w:r w:rsidRPr="000912AC">
              <w:t>«Профессия – военный»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1 – 6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2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>Организация и проведение с учащимися викторин, бесед, игр  по теме «В мире профессий»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7 – 8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3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 xml:space="preserve">Проведение классных часов (согласно возрастным особенностям) </w:t>
            </w:r>
          </w:p>
          <w:p w:rsidR="0012787E" w:rsidRDefault="0012787E" w:rsidP="00580189">
            <w:r w:rsidRPr="000912AC">
              <w:t xml:space="preserve">«Что может помочь в планировании моего будущего», «Образование и формирование жизненных планов», </w:t>
            </w:r>
          </w:p>
          <w:p w:rsidR="0012787E" w:rsidRDefault="0012787E" w:rsidP="00580189">
            <w:r w:rsidRPr="000912AC">
              <w:t>«Экскурс в мир профессий»,</w:t>
            </w:r>
          </w:p>
          <w:p w:rsidR="0012787E" w:rsidRDefault="0012787E" w:rsidP="00580189">
            <w:r w:rsidRPr="000912AC">
              <w:t xml:space="preserve">«Выбор профессии – дело серьезное», </w:t>
            </w:r>
          </w:p>
          <w:p w:rsidR="0012787E" w:rsidRDefault="0012787E" w:rsidP="00580189">
            <w:r w:rsidRPr="000912AC">
              <w:t>«Анализ рынка труда. Востребованные профессии.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5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Март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>Спланировать проведение родительских собраний (общешкольных, классных) по темам:</w:t>
            </w:r>
          </w:p>
          <w:p w:rsidR="0012787E" w:rsidRDefault="0012787E" w:rsidP="00580189">
            <w:r w:rsidRPr="000912AC">
              <w:t xml:space="preserve">«Востребованные профессии через 6 – 7 лет», </w:t>
            </w:r>
          </w:p>
          <w:p w:rsidR="0012787E" w:rsidRDefault="0012787E" w:rsidP="00580189">
            <w:r w:rsidRPr="000912AC">
              <w:t xml:space="preserve">«Престижные профессии», </w:t>
            </w:r>
          </w:p>
          <w:p w:rsidR="0012787E" w:rsidRDefault="0012787E" w:rsidP="00580189">
            <w:r w:rsidRPr="000912AC">
              <w:t xml:space="preserve">«Анализ рынка труда и востребованности  профессий в регионе», </w:t>
            </w:r>
          </w:p>
          <w:p w:rsidR="0012787E" w:rsidRDefault="0012787E" w:rsidP="00580189">
            <w:r w:rsidRPr="000912AC">
              <w:t>«Мир профессий</w:t>
            </w:r>
            <w:r>
              <w:t>,</w:t>
            </w:r>
            <w:r w:rsidRPr="000912AC">
              <w:t xml:space="preserve"> или какую дверь открыть», </w:t>
            </w:r>
          </w:p>
          <w:p w:rsidR="0012787E" w:rsidRDefault="0012787E" w:rsidP="00580189">
            <w:r w:rsidRPr="000912AC">
              <w:t>«Как правильно выбрать профессию своему ребенку»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Default="0012787E" w:rsidP="00580189">
            <w:r w:rsidRPr="000912AC">
              <w:t xml:space="preserve">Зам. директора по воспитательной работе, </w:t>
            </w:r>
          </w:p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2</w:t>
            </w:r>
          </w:p>
        </w:tc>
        <w:tc>
          <w:tcPr>
            <w:tcW w:w="6842" w:type="dxa"/>
            <w:shd w:val="clear" w:color="auto" w:fill="auto"/>
          </w:tcPr>
          <w:p w:rsidR="0012787E" w:rsidRPr="000912AC" w:rsidRDefault="0012787E" w:rsidP="00580189">
            <w:r w:rsidRPr="000912AC">
              <w:t>Конкурс рисунков «Моя будущая профессия»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1 – 4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Организаторы, 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3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>Привлечь  учащихся к исследовательской и проектной деятельности по профориентации в рамках участия в  НПК «Шаг в науку»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7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/>
        </w:tc>
      </w:tr>
      <w:tr w:rsidR="0012787E" w:rsidRPr="000912AC" w:rsidTr="00580189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Апрель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>Проведение анализа прогнозов профориентации выпускников 9, 11-ых классов (вопросы трудоустройства и поступления в профессиональные учебные заведения)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</w:tr>
      <w:tr w:rsidR="0012787E" w:rsidRPr="000912AC" w:rsidTr="00580189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Май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6842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Анализ работы по реализации плана мероприятий в рамках </w:t>
            </w:r>
            <w:proofErr w:type="spellStart"/>
            <w:r w:rsidRPr="000912AC">
              <w:lastRenderedPageBreak/>
              <w:t>профориентационной</w:t>
            </w:r>
            <w:proofErr w:type="spellEnd"/>
            <w:r w:rsidRPr="000912AC">
              <w:t xml:space="preserve"> работы на 201</w:t>
            </w:r>
            <w:r>
              <w:t>9</w:t>
            </w:r>
            <w:r w:rsidRPr="000912AC">
              <w:t xml:space="preserve"> – 20</w:t>
            </w:r>
            <w:r>
              <w:t>20</w:t>
            </w:r>
            <w:r w:rsidRPr="000912AC">
              <w:t xml:space="preserve"> учебный год. Перспективное планирование на 20</w:t>
            </w:r>
            <w:r>
              <w:t>20</w:t>
            </w:r>
            <w:r w:rsidRPr="000912AC">
              <w:t xml:space="preserve"> – 20</w:t>
            </w:r>
            <w:r>
              <w:t>21</w:t>
            </w:r>
            <w:r w:rsidRPr="000912AC">
              <w:t xml:space="preserve"> учебный год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lastRenderedPageBreak/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/>
        </w:tc>
      </w:tr>
      <w:tr w:rsidR="0012787E" w:rsidRPr="000912AC" w:rsidTr="00580189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lastRenderedPageBreak/>
              <w:t>Ежемесячно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>Осуществление взаимодействия с  Центром занятости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/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/>
        </w:tc>
        <w:tc>
          <w:tcPr>
            <w:tcW w:w="6842" w:type="dxa"/>
            <w:shd w:val="clear" w:color="auto" w:fill="auto"/>
          </w:tcPr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/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/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3</w:t>
            </w:r>
          </w:p>
        </w:tc>
        <w:tc>
          <w:tcPr>
            <w:tcW w:w="6842" w:type="dxa"/>
            <w:shd w:val="clear" w:color="auto" w:fill="auto"/>
          </w:tcPr>
          <w:p w:rsidR="0012787E" w:rsidRPr="000912AC" w:rsidRDefault="0012787E" w:rsidP="00580189">
            <w:r w:rsidRPr="000912AC">
              <w:t>Размещение на сайте школы в разделе «Профориентация» следующей информации:                                                                                                        - план работы на 201</w:t>
            </w:r>
            <w:r>
              <w:t>9</w:t>
            </w:r>
            <w:r w:rsidRPr="000912AC">
              <w:t xml:space="preserve"> – 20</w:t>
            </w:r>
            <w:r>
              <w:t>20</w:t>
            </w:r>
            <w:r w:rsidRPr="000912AC">
              <w:t xml:space="preserve"> учебный год;                                                              - справочник «Куда пойти учиться?»                                                                                            - методические рекомендации по организации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с учащимися;                                                                                              - обзор </w:t>
            </w:r>
            <w:proofErr w:type="spellStart"/>
            <w:r w:rsidRPr="000912AC">
              <w:t>профориентационных</w:t>
            </w:r>
            <w:proofErr w:type="spellEnd"/>
            <w:r w:rsidRPr="000912AC">
              <w:t xml:space="preserve"> мероприятий 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</w:t>
            </w:r>
          </w:p>
          <w:p w:rsidR="0012787E" w:rsidRPr="000912AC" w:rsidRDefault="0012787E" w:rsidP="00580189">
            <w:r w:rsidRPr="000912AC">
              <w:t> </w:t>
            </w:r>
          </w:p>
        </w:tc>
      </w:tr>
      <w:tr w:rsidR="0012787E" w:rsidRPr="000912AC" w:rsidTr="00580189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В течение года</w:t>
            </w:r>
          </w:p>
        </w:tc>
      </w:tr>
      <w:tr w:rsidR="0012787E" w:rsidRPr="000912AC" w:rsidTr="00580189">
        <w:trPr>
          <w:trHeight w:val="152"/>
        </w:trPr>
        <w:tc>
          <w:tcPr>
            <w:tcW w:w="679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6842" w:type="dxa"/>
            <w:shd w:val="clear" w:color="auto" w:fill="auto"/>
          </w:tcPr>
          <w:p w:rsidR="0012787E" w:rsidRDefault="0012787E" w:rsidP="00580189">
            <w:r w:rsidRPr="000912AC">
              <w:t xml:space="preserve">Организация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с учащимися 1 – 9 классов: </w:t>
            </w:r>
          </w:p>
          <w:p w:rsidR="0012787E" w:rsidRDefault="0012787E" w:rsidP="00580189">
            <w:r w:rsidRPr="000912AC">
              <w:t xml:space="preserve">«Первые шаги в профессиональной подготовке младших школьников», </w:t>
            </w:r>
          </w:p>
          <w:p w:rsidR="0012787E" w:rsidRDefault="0012787E" w:rsidP="00580189">
            <w:r w:rsidRPr="000912AC">
              <w:t>«Профессиональная ориентация учащихся 5 – 6 классов в условиях введения ФГОС основного общего образования», «Профессиональная ориентация учащихся 7-8 классов в условиях введения ФГОС основного общего образования», «Профессиональная ориентация учащихся 9 классов», «</w:t>
            </w:r>
            <w:proofErr w:type="spellStart"/>
            <w:r w:rsidRPr="000912AC">
              <w:t>Психолого</w:t>
            </w:r>
            <w:proofErr w:type="spellEnd"/>
            <w:r w:rsidRPr="000912AC">
              <w:t xml:space="preserve"> – педагогическое сопровождение детей </w:t>
            </w:r>
            <w:r>
              <w:t>с</w:t>
            </w:r>
            <w:r w:rsidRPr="000912AC">
              <w:t xml:space="preserve"> инвалид</w:t>
            </w:r>
            <w:r>
              <w:t>ностью</w:t>
            </w:r>
            <w:r w:rsidRPr="000912AC">
              <w:t xml:space="preserve"> и лиц с ограниченными возможностями здоровья»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1 – 9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Зам. директора по воспитательной работе,  </w:t>
            </w:r>
            <w:proofErr w:type="spellStart"/>
            <w:r w:rsidRPr="000912AC">
              <w:t>кл</w:t>
            </w:r>
            <w:proofErr w:type="spellEnd"/>
            <w:r w:rsidRPr="000912AC">
              <w:t>.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10781" w:type="dxa"/>
            <w:gridSpan w:val="5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Работа с педагогическими кадрами</w:t>
            </w:r>
          </w:p>
        </w:tc>
      </w:tr>
      <w:tr w:rsidR="0012787E" w:rsidRPr="000912AC" w:rsidTr="00580189">
        <w:trPr>
          <w:trHeight w:val="1108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Ознакомить классных руководителей с методическими рекомендациями по основам выбора профессии и учебного заведения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</w:t>
            </w:r>
          </w:p>
          <w:p w:rsidR="0012787E" w:rsidRPr="000912AC" w:rsidRDefault="0012787E" w:rsidP="00580189">
            <w:r w:rsidRPr="000912AC">
              <w:t> 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2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/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3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 xml:space="preserve">Предусмотреть в плане работы школьных методических объединений педагогов рассмотрение вопросов методики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работы, обмен опытом ее проведения «Методика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по возрастным группам», </w:t>
            </w:r>
          </w:p>
          <w:p w:rsidR="0012787E" w:rsidRDefault="0012787E" w:rsidP="00580189">
            <w:r w:rsidRPr="000912AC">
              <w:t xml:space="preserve">«Работа с учащимися по интересам», </w:t>
            </w:r>
          </w:p>
          <w:p w:rsidR="0012787E" w:rsidRDefault="0012787E" w:rsidP="00580189">
            <w:r w:rsidRPr="000912AC">
              <w:t>«Подготовка учащихся к компетентному выбору профессии», «Психологическая и социальная обусловленность выбора профессии старшеклассниками»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 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4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/>
        </w:tc>
      </w:tr>
      <w:tr w:rsidR="0012787E" w:rsidRPr="000912AC" w:rsidTr="00580189">
        <w:trPr>
          <w:trHeight w:val="1073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5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Практиковать  отчетность учителей – предметников, классных руководителей, руководителей кружков о проделанной работе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</w:t>
            </w:r>
          </w:p>
          <w:p w:rsidR="0012787E" w:rsidRPr="000912AC" w:rsidRDefault="0012787E" w:rsidP="00580189">
            <w:r w:rsidRPr="000912AC">
              <w:t> </w:t>
            </w:r>
          </w:p>
        </w:tc>
      </w:tr>
      <w:tr w:rsidR="0012787E" w:rsidRPr="000912AC" w:rsidTr="00580189">
        <w:trPr>
          <w:trHeight w:val="930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6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 xml:space="preserve">Скоординировать деятельность учителей, работающих в классе на решение задач </w:t>
            </w:r>
            <w:proofErr w:type="spellStart"/>
            <w:r w:rsidRPr="000912AC">
              <w:t>профориентационной</w:t>
            </w:r>
            <w:proofErr w:type="spellEnd"/>
            <w:r w:rsidRPr="000912AC">
              <w:t xml:space="preserve"> работы с учащимися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 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lastRenderedPageBreak/>
              <w:t>7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Организовать индивидуальные консультации и беседы по теме «Влияние состояние здоровья на профессиональную карьеру»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Медицинский работник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Работа с родителями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Проведение индивидуальной и групповой работы с родителями (законными представителями) по содействию в выборе профессии «Слагаемые выбора профиля обучения и направления дальнейшего образования»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9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2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Работа с родителями (законными представителями) детей с инвалидностью и ОВЗ</w:t>
            </w:r>
          </w:p>
          <w:p w:rsidR="0012787E" w:rsidRDefault="0012787E" w:rsidP="00580189">
            <w:r w:rsidRPr="000912AC">
              <w:t>«Самоопределение и профориентация учащихся» (индивидуальные консультации, помощь в организации образовательного маршрута)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Классные руководители, </w:t>
            </w:r>
          </w:p>
        </w:tc>
      </w:tr>
      <w:tr w:rsidR="0012787E" w:rsidRPr="000912AC" w:rsidTr="00580189">
        <w:trPr>
          <w:trHeight w:val="923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3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 xml:space="preserve">Организовать для родителей лекторий по теме </w:t>
            </w:r>
          </w:p>
          <w:p w:rsidR="0012787E" w:rsidRPr="000912AC" w:rsidRDefault="0012787E" w:rsidP="00580189">
            <w:r w:rsidRPr="000912AC">
              <w:t>«Анализ рынка труда и востребованность профессий в регионе»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</w:t>
            </w:r>
          </w:p>
          <w:p w:rsidR="0012787E" w:rsidRPr="000912AC" w:rsidRDefault="0012787E" w:rsidP="00580189">
            <w:r w:rsidRPr="000912AC">
              <w:t> 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4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Организовать встречи  учащихся с родителями – представителями различных профессий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5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Привлекать родителей к участию в проведении экскурсий учащихся на предприятия и учебные заведения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6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Спланировать проведение родительских собраний (общешкольных, классных)</w:t>
            </w:r>
          </w:p>
          <w:p w:rsidR="0012787E" w:rsidRDefault="0012787E" w:rsidP="00580189">
            <w:r w:rsidRPr="000912AC">
              <w:t xml:space="preserve">«Востребованные профессии через 6 – 7 лет», </w:t>
            </w:r>
          </w:p>
          <w:p w:rsidR="0012787E" w:rsidRDefault="0012787E" w:rsidP="00580189">
            <w:r w:rsidRPr="000912AC">
              <w:t xml:space="preserve">«Престижные профессии», </w:t>
            </w:r>
          </w:p>
          <w:p w:rsidR="0012787E" w:rsidRDefault="0012787E" w:rsidP="00580189">
            <w:r w:rsidRPr="000912AC">
              <w:t>«Анализ рынка труда и востребованности  профессий в регионе», «Мир профессий</w:t>
            </w:r>
            <w:r>
              <w:t>,</w:t>
            </w:r>
            <w:r w:rsidRPr="000912AC">
              <w:t xml:space="preserve"> или какую дверь открыть», </w:t>
            </w:r>
          </w:p>
          <w:p w:rsidR="0012787E" w:rsidRDefault="0012787E" w:rsidP="00580189">
            <w:r w:rsidRPr="000912AC">
              <w:t>«Как правильно выбрать профессию своему ребенку»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9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работе, классные руководители</w:t>
            </w:r>
          </w:p>
          <w:p w:rsidR="0012787E" w:rsidRPr="000912AC" w:rsidRDefault="0012787E" w:rsidP="00580189">
            <w:r w:rsidRPr="000912AC">
              <w:t> </w:t>
            </w:r>
          </w:p>
          <w:p w:rsidR="0012787E" w:rsidRPr="000912AC" w:rsidRDefault="0012787E" w:rsidP="00580189">
            <w:r w:rsidRPr="000912AC">
              <w:t> 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7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 xml:space="preserve">Привлекать родителей к оформлению </w:t>
            </w:r>
            <w:proofErr w:type="spellStart"/>
            <w:r w:rsidRPr="000912AC">
              <w:t>профориентационных</w:t>
            </w:r>
            <w:proofErr w:type="spellEnd"/>
            <w:r w:rsidRPr="000912AC">
              <w:t xml:space="preserve"> уголков, стендов, к организации экскурсий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8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Подготовка рекомендаций родителям по возникшим проблемам ориентации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Психолог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9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Довести до сведения родителей информацию о работе кружков, спортивных секций, проведения индивидуально – групповых и факультативных занятий по общеобразовательным предметам.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/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F47ABE">
              <w:rPr>
                <w:b/>
                <w:bCs/>
              </w:rPr>
              <w:t>Работа с учащимися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/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/>
        </w:tc>
      </w:tr>
      <w:tr w:rsidR="0012787E" w:rsidRPr="000912AC" w:rsidTr="00580189">
        <w:trPr>
          <w:trHeight w:val="152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1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proofErr w:type="spellStart"/>
            <w:r w:rsidRPr="000912AC">
              <w:t>Предпрофильная</w:t>
            </w:r>
            <w:proofErr w:type="spellEnd"/>
            <w:r w:rsidRPr="000912AC">
              <w:t xml:space="preserve"> подготовка</w:t>
            </w:r>
          </w:p>
          <w:p w:rsidR="0012787E" w:rsidRDefault="0012787E" w:rsidP="00580189">
            <w:r w:rsidRPr="000912AC">
              <w:t>Элективные курсы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9-11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Учителя – предметники, </w:t>
            </w:r>
          </w:p>
        </w:tc>
      </w:tr>
      <w:tr w:rsidR="0012787E" w:rsidRPr="000912AC" w:rsidTr="00580189">
        <w:trPr>
          <w:trHeight w:val="228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3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 xml:space="preserve">Организация предметных </w:t>
            </w:r>
            <w:r>
              <w:t>недель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  <w:r>
              <w:t>1</w:t>
            </w:r>
            <w:r w:rsidRPr="000912AC">
              <w:t>-11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Учителя предметники</w:t>
            </w:r>
          </w:p>
        </w:tc>
      </w:tr>
      <w:tr w:rsidR="0012787E" w:rsidRPr="000912AC" w:rsidTr="00580189">
        <w:trPr>
          <w:trHeight w:val="455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4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Проведение экскурсий на предприятия и в учебные заведения города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6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444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lastRenderedPageBreak/>
              <w:t>5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 xml:space="preserve">Организация тестирования и анкетирования учащихся с целью выявления </w:t>
            </w:r>
            <w:proofErr w:type="spellStart"/>
            <w:r w:rsidRPr="000912AC">
              <w:t>профнаправленности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8-11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/>
        </w:tc>
      </w:tr>
      <w:tr w:rsidR="0012787E" w:rsidRPr="000912AC" w:rsidTr="00580189">
        <w:trPr>
          <w:trHeight w:val="444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6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Проведение опроса по выявлению проблем учащихся по профориентации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8-11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руководители, психолог</w:t>
            </w:r>
          </w:p>
        </w:tc>
      </w:tr>
      <w:tr w:rsidR="0012787E" w:rsidRPr="000912AC" w:rsidTr="00580189">
        <w:trPr>
          <w:trHeight w:val="444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7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Участие в муниципальном конкурсе проектов среди учащихся «Моя будущая профессия»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8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659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8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 xml:space="preserve">Привлечение учащихся к исследовательской и проектной деятельности по профориентации </w:t>
            </w:r>
            <w:r>
              <w:t>«</w:t>
            </w:r>
            <w:r w:rsidRPr="000912AC">
              <w:t>Шаг в науку</w:t>
            </w:r>
            <w:r>
              <w:t>»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7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учителя – предметники</w:t>
            </w:r>
          </w:p>
        </w:tc>
      </w:tr>
      <w:tr w:rsidR="0012787E" w:rsidRPr="000912AC" w:rsidTr="00580189">
        <w:trPr>
          <w:trHeight w:val="1695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9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 xml:space="preserve">Организация и проведение с учащимися выставок </w:t>
            </w:r>
          </w:p>
          <w:p w:rsidR="0012787E" w:rsidRDefault="0012787E" w:rsidP="00580189">
            <w:r w:rsidRPr="000912AC">
              <w:t>«В мире профессий»</w:t>
            </w:r>
          </w:p>
          <w:p w:rsidR="0012787E" w:rsidRDefault="0012787E" w:rsidP="00580189">
            <w:r w:rsidRPr="000912AC">
              <w:t xml:space="preserve">«Профессия – учитель», </w:t>
            </w:r>
          </w:p>
          <w:p w:rsidR="0012787E" w:rsidRDefault="0012787E" w:rsidP="00580189">
            <w:r w:rsidRPr="000912AC">
              <w:t>«Медицинские профессии»,</w:t>
            </w:r>
          </w:p>
          <w:p w:rsidR="0012787E" w:rsidRDefault="0012787E" w:rsidP="00580189">
            <w:r w:rsidRPr="000912AC">
              <w:t xml:space="preserve">«Нефтяные профессии», </w:t>
            </w:r>
          </w:p>
          <w:p w:rsidR="0012787E" w:rsidRDefault="0012787E" w:rsidP="00580189">
            <w:r w:rsidRPr="000912AC">
              <w:t xml:space="preserve">«Профессия – военный». </w:t>
            </w:r>
          </w:p>
          <w:p w:rsidR="0012787E" w:rsidRDefault="0012787E" w:rsidP="00580189">
            <w:r w:rsidRPr="000912AC">
              <w:t>Организация и проведение с учащимися викторин, бесед.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руководители, библиотекарь</w:t>
            </w:r>
          </w:p>
        </w:tc>
      </w:tr>
      <w:tr w:rsidR="0012787E" w:rsidRPr="000912AC" w:rsidTr="00580189">
        <w:trPr>
          <w:trHeight w:val="1549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10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Проведение серий классных часов «Что может помочь в планировании моего будущего», «Образование и формирование жизненных планов», «Экскурс в мир профессий», «Выбор профессии – дело серьезное», «Анализ рынка труда. Востребованные профессии.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5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455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11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Организация и проведение встреч с представителями различных профессий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Классные руководители</w:t>
            </w:r>
          </w:p>
        </w:tc>
      </w:tr>
      <w:tr w:rsidR="0012787E" w:rsidRPr="000912AC" w:rsidTr="00580189">
        <w:trPr>
          <w:trHeight w:val="854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12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Организация экскурсий и встреч со специалистами «Центра занятости»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> 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</w:t>
            </w:r>
          </w:p>
          <w:p w:rsidR="0012787E" w:rsidRPr="000912AC" w:rsidRDefault="0012787E" w:rsidP="00580189">
            <w:r w:rsidRPr="000912AC">
              <w:t> </w:t>
            </w:r>
          </w:p>
        </w:tc>
      </w:tr>
      <w:tr w:rsidR="0012787E" w:rsidRPr="000912AC" w:rsidTr="00580189">
        <w:trPr>
          <w:trHeight w:val="444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13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Default="0012787E" w:rsidP="00580189">
            <w:r w:rsidRPr="000912AC">
              <w:t>Обеспечение участия учащихся в работе ярмарки вакансий с целью знакомства с учебными заведениями и рынком труда</w:t>
            </w:r>
          </w:p>
          <w:p w:rsidR="0012787E" w:rsidRPr="000912AC" w:rsidRDefault="0012787E" w:rsidP="00580189"/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9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Классные руководители, </w:t>
            </w:r>
          </w:p>
        </w:tc>
      </w:tr>
      <w:tr w:rsidR="0012787E" w:rsidRPr="000912AC" w:rsidTr="00580189">
        <w:trPr>
          <w:trHeight w:val="966"/>
        </w:trPr>
        <w:tc>
          <w:tcPr>
            <w:tcW w:w="375" w:type="dxa"/>
            <w:shd w:val="clear" w:color="auto" w:fill="auto"/>
          </w:tcPr>
          <w:p w:rsidR="0012787E" w:rsidRPr="000912AC" w:rsidRDefault="0012787E" w:rsidP="00580189">
            <w:r w:rsidRPr="000912AC">
              <w:t>14</w:t>
            </w:r>
          </w:p>
        </w:tc>
        <w:tc>
          <w:tcPr>
            <w:tcW w:w="7146" w:type="dxa"/>
            <w:gridSpan w:val="2"/>
            <w:shd w:val="clear" w:color="auto" w:fill="auto"/>
          </w:tcPr>
          <w:p w:rsidR="0012787E" w:rsidRPr="000912AC" w:rsidRDefault="0012787E" w:rsidP="00580189">
            <w:r w:rsidRPr="000912AC">
              <w:t>Обеспечение участия старшеклассников в Днях открытых дверей учебных заведений</w:t>
            </w:r>
          </w:p>
        </w:tc>
        <w:tc>
          <w:tcPr>
            <w:tcW w:w="1134" w:type="dxa"/>
            <w:shd w:val="clear" w:color="auto" w:fill="auto"/>
          </w:tcPr>
          <w:p w:rsidR="0012787E" w:rsidRPr="000912AC" w:rsidRDefault="0012787E" w:rsidP="00580189">
            <w:r w:rsidRPr="000912AC">
              <w:t xml:space="preserve">9 – 11 </w:t>
            </w:r>
            <w:proofErr w:type="spellStart"/>
            <w:r w:rsidRPr="000912AC">
              <w:t>кл</w:t>
            </w:r>
            <w:proofErr w:type="spellEnd"/>
            <w:r w:rsidRPr="000912AC">
              <w:t>.</w:t>
            </w:r>
          </w:p>
        </w:tc>
        <w:tc>
          <w:tcPr>
            <w:tcW w:w="2126" w:type="dxa"/>
            <w:shd w:val="clear" w:color="auto" w:fill="auto"/>
          </w:tcPr>
          <w:p w:rsidR="0012787E" w:rsidRPr="000912AC" w:rsidRDefault="0012787E" w:rsidP="00580189">
            <w:r w:rsidRPr="000912AC">
              <w:t>Зам. директора по воспитательной работе </w:t>
            </w:r>
          </w:p>
        </w:tc>
      </w:tr>
    </w:tbl>
    <w:p w:rsidR="0012787E" w:rsidRDefault="0012787E" w:rsidP="0012787E"/>
    <w:p w:rsidR="0012787E" w:rsidRDefault="0012787E" w:rsidP="0012787E">
      <w:pPr>
        <w:jc w:val="center"/>
        <w:rPr>
          <w:b/>
        </w:rPr>
      </w:pPr>
    </w:p>
    <w:p w:rsidR="0012787E" w:rsidRDefault="0012787E" w:rsidP="0012787E">
      <w:pPr>
        <w:jc w:val="center"/>
        <w:rPr>
          <w:b/>
        </w:rPr>
      </w:pPr>
      <w:r>
        <w:rPr>
          <w:b/>
        </w:rPr>
        <w:t>Примерная тематика классных часов.</w:t>
      </w:r>
    </w:p>
    <w:p w:rsidR="0012787E" w:rsidRDefault="0012787E" w:rsidP="0012787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8875"/>
      </w:tblGrid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№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12787E" w:rsidRDefault="0012787E" w:rsidP="00580189">
            <w:pPr>
              <w:jc w:val="center"/>
              <w:rPr>
                <w:b/>
              </w:rPr>
            </w:pPr>
          </w:p>
        </w:tc>
      </w:tr>
      <w:tr w:rsidR="0012787E" w:rsidTr="00580189">
        <w:trPr>
          <w:trHeight w:val="19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ind w:left="360"/>
            </w:pPr>
            <w:r>
              <w:t>Мир моих интересов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ind w:left="360"/>
            </w:pPr>
            <w:r>
              <w:t>Профессии наших родителей.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ind w:left="360"/>
            </w:pPr>
            <w:r>
              <w:t>Путь в профессию начинается в школе.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ind w:left="360"/>
            </w:pPr>
            <w:r>
              <w:t>Моя мечта о будущей профессии.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ind w:left="360"/>
            </w:pPr>
            <w:r>
              <w:t>Труд на радость себе и людям.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7E" w:rsidRDefault="0012787E" w:rsidP="00580189"/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  <w:rPr>
                <w:b/>
              </w:rPr>
            </w:pPr>
            <w:r>
              <w:rPr>
                <w:b/>
              </w:rPr>
              <w:t>5-8 классы</w:t>
            </w:r>
          </w:p>
          <w:p w:rsidR="0012787E" w:rsidRDefault="0012787E" w:rsidP="00580189">
            <w:pPr>
              <w:jc w:val="center"/>
              <w:rPr>
                <w:b/>
              </w:rPr>
            </w:pP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Мир профессий. Человек и техника. Встреча с начальником ж/д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lastRenderedPageBreak/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Мир профессий. Человек на производстве. Экскурсия на СААЗ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Мир профессий. Почтовая связь в нашей стране. Экскурсия в отделение связи.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 xml:space="preserve">Мир профессий. Чтобы люди были красивыми. Парикмахер. Визажист. Конкурс. 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Мир профессий. На страже закона. Встреча.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Мир профессий. Библиотекарь. Экскурсия в библиотеку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Мир профессий. Зеленое богатство. Экскурсия в лесничество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r>
              <w:t>Мир профессий. Когда на весах лекарства. Фармацевт. Встреча.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7E" w:rsidRDefault="0012787E" w:rsidP="00580189">
            <w:pPr>
              <w:jc w:val="center"/>
            </w:pP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  <w:rPr>
                <w:b/>
              </w:rPr>
            </w:pPr>
            <w:r>
              <w:rPr>
                <w:b/>
              </w:rPr>
              <w:t>9-11 классы</w:t>
            </w:r>
          </w:p>
          <w:p w:rsidR="0012787E" w:rsidRDefault="0012787E" w:rsidP="00580189">
            <w:pPr>
              <w:jc w:val="center"/>
              <w:rPr>
                <w:b/>
              </w:rPr>
            </w:pP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>Познай самого себя. Беседа, тестирование.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2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>Какие факторы оказывают значительное влияние на выбор профессии. Анкетирование.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3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 xml:space="preserve">Профориентация и медицинская </w:t>
            </w:r>
            <w:proofErr w:type="spellStart"/>
            <w:r>
              <w:t>профконсультация</w:t>
            </w:r>
            <w:proofErr w:type="spellEnd"/>
            <w:r>
              <w:t>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4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>Мотивы выбора профессии.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5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>Психологические характеристики профессий.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6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>Они учились в нашей школе.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7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>Выпускники школы-учителя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8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>Профессии с большой перспективой.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9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>Как стать гением. Жизненная стратегия творческая человека.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10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 xml:space="preserve">Сотвори свое  будущее. Проект </w:t>
            </w:r>
          </w:p>
        </w:tc>
      </w:tr>
      <w:tr w:rsidR="0012787E" w:rsidTr="0058018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center"/>
            </w:pPr>
            <w:r>
              <w:t>11</w:t>
            </w:r>
          </w:p>
        </w:tc>
        <w:tc>
          <w:tcPr>
            <w:tcW w:w="8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7E" w:rsidRDefault="0012787E" w:rsidP="00580189">
            <w:pPr>
              <w:jc w:val="both"/>
            </w:pPr>
            <w:r>
              <w:t>Что? Где? Когда? Информация о профессиях. Периодическая печать и литература.</w:t>
            </w:r>
          </w:p>
        </w:tc>
      </w:tr>
    </w:tbl>
    <w:p w:rsidR="0012787E" w:rsidRDefault="0012787E" w:rsidP="0012787E"/>
    <w:p w:rsidR="0012787E" w:rsidRDefault="0012787E" w:rsidP="0012787E"/>
    <w:p w:rsidR="0012787E" w:rsidRPr="000912AC" w:rsidRDefault="0012787E" w:rsidP="0012787E">
      <w:r>
        <w:t xml:space="preserve">Педагог-психолог                  </w:t>
      </w:r>
      <w:proofErr w:type="spellStart"/>
      <w:r>
        <w:t>И.Н.Аксенова</w:t>
      </w:r>
      <w:proofErr w:type="spellEnd"/>
      <w:r>
        <w:t xml:space="preserve">                       </w:t>
      </w:r>
    </w:p>
    <w:p w:rsidR="0012787E" w:rsidRDefault="0012787E" w:rsidP="0012787E"/>
    <w:p w:rsidR="00E918F8" w:rsidRDefault="00E918F8"/>
    <w:sectPr w:rsidR="00E9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7E"/>
    <w:rsid w:val="0012787E"/>
    <w:rsid w:val="0046031F"/>
    <w:rsid w:val="005503C2"/>
    <w:rsid w:val="00E9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A68B4-9232-44C3-B72D-1A21BCAC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3C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2020-09-04T04:57:00Z</cp:lastPrinted>
  <dcterms:created xsi:type="dcterms:W3CDTF">2020-09-03T17:28:00Z</dcterms:created>
  <dcterms:modified xsi:type="dcterms:W3CDTF">2020-09-16T19:09:00Z</dcterms:modified>
</cp:coreProperties>
</file>