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39" w:rsidRDefault="00CE0C39" w:rsidP="00CE0C39">
      <w:pPr>
        <w:jc w:val="center"/>
        <w:outlineLvl w:val="1"/>
        <w:rPr>
          <w:rFonts w:ascii="Calibri" w:eastAsia="Calibri" w:hAnsi="Calibri"/>
          <w:b/>
          <w:lang w:eastAsia="en-US"/>
        </w:rPr>
      </w:pPr>
    </w:p>
    <w:p w:rsidR="00E22300" w:rsidRDefault="00E22300" w:rsidP="00CE0C39">
      <w:pPr>
        <w:jc w:val="center"/>
        <w:outlineLvl w:val="1"/>
        <w:rPr>
          <w:rFonts w:ascii="Calibri" w:eastAsia="Calibri" w:hAnsi="Calibri"/>
          <w:b/>
          <w:lang w:eastAsia="en-US"/>
        </w:rPr>
      </w:pPr>
    </w:p>
    <w:p w:rsidR="00E22300" w:rsidRDefault="00E22300" w:rsidP="00CE0C39">
      <w:pPr>
        <w:jc w:val="center"/>
        <w:outlineLvl w:val="1"/>
        <w:rPr>
          <w:rFonts w:ascii="Calibri" w:eastAsia="Calibri" w:hAnsi="Calibri"/>
          <w:b/>
          <w:lang w:eastAsia="en-US"/>
        </w:rPr>
      </w:pPr>
    </w:p>
    <w:p w:rsidR="00E22300" w:rsidRDefault="00E22300" w:rsidP="00CE0C39">
      <w:pPr>
        <w:jc w:val="center"/>
        <w:outlineLvl w:val="1"/>
        <w:rPr>
          <w:rFonts w:cs="Calibri"/>
        </w:rPr>
      </w:pPr>
    </w:p>
    <w:p w:rsidR="00CE0C39" w:rsidRDefault="00E22300" w:rsidP="00CE0C39">
      <w:pPr>
        <w:jc w:val="right"/>
        <w:outlineLvl w:val="1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5940425" cy="1949271"/>
            <wp:effectExtent l="0" t="0" r="3175" b="0"/>
            <wp:docPr id="2" name="Рисунок 2" descr="C:\Users\user\Desktop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C39" w:rsidRDefault="00CE0C39" w:rsidP="00CE0C39">
      <w:pPr>
        <w:tabs>
          <w:tab w:val="left" w:pos="720"/>
        </w:tabs>
        <w:jc w:val="right"/>
      </w:pPr>
    </w:p>
    <w:p w:rsidR="00CE0C39" w:rsidRDefault="00CE0C39" w:rsidP="00CE0C39">
      <w:pPr>
        <w:tabs>
          <w:tab w:val="left" w:pos="720"/>
        </w:tabs>
        <w:jc w:val="right"/>
      </w:pPr>
      <w:bookmarkStart w:id="0" w:name="_GoBack"/>
      <w:bookmarkEnd w:id="0"/>
    </w:p>
    <w:p w:rsidR="00CE0C39" w:rsidRDefault="00CE0C39" w:rsidP="00CE0C39">
      <w:pPr>
        <w:jc w:val="right"/>
      </w:pPr>
    </w:p>
    <w:tbl>
      <w:tblPr>
        <w:tblW w:w="2670" w:type="pct"/>
        <w:tblLook w:val="04A0" w:firstRow="1" w:lastRow="0" w:firstColumn="1" w:lastColumn="0" w:noHBand="0" w:noVBand="1"/>
      </w:tblPr>
      <w:tblGrid>
        <w:gridCol w:w="5111"/>
      </w:tblGrid>
      <w:tr w:rsidR="00E22300" w:rsidTr="00E22300">
        <w:trPr>
          <w:trHeight w:val="193"/>
        </w:trPr>
        <w:tc>
          <w:tcPr>
            <w:tcW w:w="5000" w:type="pct"/>
            <w:hideMark/>
          </w:tcPr>
          <w:p w:rsidR="00E22300" w:rsidRDefault="00E22300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</w:p>
          <w:p w:rsidR="00E22300" w:rsidRDefault="00E22300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</w:p>
          <w:p w:rsidR="00E22300" w:rsidRDefault="00E22300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</w:p>
          <w:p w:rsidR="00E22300" w:rsidRDefault="00E22300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родителей</w:t>
            </w:r>
          </w:p>
        </w:tc>
      </w:tr>
      <w:tr w:rsidR="00E22300" w:rsidTr="00E22300">
        <w:trPr>
          <w:trHeight w:val="193"/>
        </w:trPr>
        <w:tc>
          <w:tcPr>
            <w:tcW w:w="5000" w:type="pct"/>
            <w:hideMark/>
          </w:tcPr>
          <w:p w:rsidR="00E22300" w:rsidRDefault="00E22300">
            <w:pPr>
              <w:widowControl/>
              <w:autoSpaceDE/>
              <w:adjustRightInd/>
              <w:spacing w:line="276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МБОУ «СОШ №2»</w:t>
            </w:r>
          </w:p>
        </w:tc>
      </w:tr>
      <w:tr w:rsidR="00E22300" w:rsidTr="00E22300">
        <w:trPr>
          <w:trHeight w:val="193"/>
        </w:trPr>
        <w:tc>
          <w:tcPr>
            <w:tcW w:w="5000" w:type="pct"/>
            <w:vAlign w:val="bottom"/>
            <w:hideMark/>
          </w:tcPr>
          <w:p w:rsidR="00E22300" w:rsidRDefault="00E22300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22300" w:rsidTr="00E22300">
        <w:trPr>
          <w:trHeight w:val="193"/>
        </w:trPr>
        <w:tc>
          <w:tcPr>
            <w:tcW w:w="5000" w:type="pct"/>
            <w:hideMark/>
          </w:tcPr>
          <w:p w:rsidR="00E22300" w:rsidRDefault="00E22300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 №1 от 15.01.2021г.</w:t>
            </w:r>
          </w:p>
          <w:p w:rsidR="00E22300" w:rsidRDefault="00E22300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</w:p>
        </w:tc>
      </w:tr>
    </w:tbl>
    <w:p w:rsidR="00CE0C39" w:rsidRDefault="00CE0C39" w:rsidP="00CE0C39">
      <w:pPr>
        <w:widowControl/>
        <w:shd w:val="clear" w:color="auto" w:fill="FFFFFF"/>
        <w:autoSpaceDE/>
        <w:adjustRightInd/>
        <w:rPr>
          <w:color w:val="000000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3B3D50" w:rsidTr="0053026D">
        <w:trPr>
          <w:trHeight w:val="193"/>
        </w:trPr>
        <w:tc>
          <w:tcPr>
            <w:tcW w:w="2670" w:type="pct"/>
            <w:hideMark/>
          </w:tcPr>
          <w:p w:rsidR="003B3D50" w:rsidRDefault="003B3D50" w:rsidP="0053026D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</w:p>
          <w:p w:rsidR="003B3D50" w:rsidRDefault="003B3D50" w:rsidP="0053026D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Управляющим советом</w:t>
            </w:r>
          </w:p>
        </w:tc>
      </w:tr>
      <w:tr w:rsidR="003B3D50" w:rsidTr="0053026D">
        <w:trPr>
          <w:trHeight w:val="193"/>
        </w:trPr>
        <w:tc>
          <w:tcPr>
            <w:tcW w:w="2670" w:type="pct"/>
            <w:hideMark/>
          </w:tcPr>
          <w:p w:rsidR="003B3D50" w:rsidRDefault="003B3D50" w:rsidP="0053026D">
            <w:pPr>
              <w:widowControl/>
              <w:autoSpaceDE/>
              <w:adjustRightInd/>
              <w:spacing w:line="276" w:lineRule="auto"/>
              <w:rPr>
                <w:sz w:val="22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МБОУ «СОШ №2»</w:t>
            </w:r>
          </w:p>
        </w:tc>
      </w:tr>
      <w:tr w:rsidR="003B3D50" w:rsidTr="0053026D">
        <w:trPr>
          <w:trHeight w:val="193"/>
        </w:trPr>
        <w:tc>
          <w:tcPr>
            <w:tcW w:w="2670" w:type="pct"/>
            <w:vAlign w:val="bottom"/>
            <w:hideMark/>
          </w:tcPr>
          <w:p w:rsidR="003B3D50" w:rsidRDefault="003B3D50" w:rsidP="0053026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B3D50" w:rsidTr="0053026D">
        <w:trPr>
          <w:trHeight w:val="193"/>
        </w:trPr>
        <w:tc>
          <w:tcPr>
            <w:tcW w:w="2670" w:type="pct"/>
            <w:hideMark/>
          </w:tcPr>
          <w:p w:rsidR="003B3D50" w:rsidRDefault="003B3D50" w:rsidP="0053026D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 №2 от 17.01.2021г.</w:t>
            </w:r>
          </w:p>
          <w:p w:rsidR="003B3D50" w:rsidRDefault="003B3D50" w:rsidP="0053026D">
            <w:pPr>
              <w:widowControl/>
              <w:autoSpaceDE/>
              <w:adjustRightInd/>
              <w:spacing w:line="276" w:lineRule="auto"/>
              <w:rPr>
                <w:lang w:eastAsia="en-US"/>
              </w:rPr>
            </w:pPr>
          </w:p>
        </w:tc>
      </w:tr>
    </w:tbl>
    <w:p w:rsidR="00CE0C39" w:rsidRDefault="00CE0C39" w:rsidP="003B3D50"/>
    <w:p w:rsidR="00CE0C39" w:rsidRDefault="00CE0C39" w:rsidP="00CE0C39">
      <w:pPr>
        <w:rPr>
          <w:sz w:val="26"/>
          <w:szCs w:val="26"/>
        </w:rPr>
      </w:pPr>
    </w:p>
    <w:p w:rsidR="00CE0C39" w:rsidRDefault="00CE0C39" w:rsidP="00CE0C39">
      <w:pPr>
        <w:shd w:val="clear" w:color="auto" w:fill="FFFFFF"/>
        <w:spacing w:before="38" w:line="326" w:lineRule="exact"/>
        <w:ind w:right="10"/>
        <w:rPr>
          <w:b/>
          <w:bCs/>
          <w:color w:val="000000"/>
          <w:sz w:val="24"/>
          <w:szCs w:val="24"/>
        </w:rPr>
      </w:pPr>
    </w:p>
    <w:p w:rsidR="00CE0C39" w:rsidRDefault="00CE0C39" w:rsidP="00CE0C39">
      <w:pPr>
        <w:shd w:val="clear" w:color="auto" w:fill="FFFFFF"/>
        <w:spacing w:before="38" w:line="326" w:lineRule="exact"/>
        <w:ind w:right="10"/>
        <w:rPr>
          <w:b/>
          <w:bCs/>
          <w:color w:val="000000"/>
          <w:sz w:val="24"/>
          <w:szCs w:val="24"/>
        </w:rPr>
      </w:pPr>
    </w:p>
    <w:p w:rsidR="00CE0C39" w:rsidRDefault="00CE0C39" w:rsidP="00CE0C39">
      <w:pPr>
        <w:shd w:val="clear" w:color="auto" w:fill="FFFFFF"/>
        <w:spacing w:before="38" w:line="326" w:lineRule="exact"/>
        <w:ind w:right="1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ПОЛОЖЕНИЕ</w:t>
      </w:r>
    </w:p>
    <w:p w:rsidR="00CE0C39" w:rsidRDefault="00CE0C39" w:rsidP="00CE0C39">
      <w:pPr>
        <w:shd w:val="clear" w:color="auto" w:fill="FFFFFF"/>
        <w:spacing w:line="326" w:lineRule="exact"/>
        <w:ind w:right="-2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ОБ УСТАНОВЛЕНИИ ТРЕБОВАНИЙ К ОДЕЖДЕ ОБУЧАЮЩИХСЯ МБОУ «СРЕДНЯЯ ОБЩЕОБРАЗОВАТЕЛЬНАЯ ШКОЛА № 2» г. Скопина</w:t>
      </w:r>
    </w:p>
    <w:p w:rsidR="00CE0C39" w:rsidRDefault="00CE0C39" w:rsidP="00CE0C39">
      <w:pPr>
        <w:shd w:val="clear" w:color="auto" w:fill="FFFFFF"/>
        <w:spacing w:before="120" w:after="120"/>
        <w:ind w:right="-2"/>
        <w:jc w:val="center"/>
        <w:rPr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1. Общие положения</w:t>
      </w:r>
    </w:p>
    <w:p w:rsidR="00CE0C39" w:rsidRDefault="00CE0C39" w:rsidP="00CE0C39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1.1. Установление требований к одежде обучающихся МБОУ «Средняя общеобразовательная школа № 2» г. Скопина осуществляется в соответствии  </w:t>
      </w:r>
    </w:p>
    <w:p w:rsidR="00CE0C39" w:rsidRDefault="00CE0C39" w:rsidP="00CE0C39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С пунктом 2 а) Перечня поручений Президента Российской Федерации от 29.03.2013 №ПР-877: Правительству Российской Федерации совместно с высшими исполнительными органами государственной власти субъектов Российской Федерации принять исчерпывающие меры по установлению и введению в государственных и муниципальных образовательных организациях обязательных </w:t>
      </w:r>
      <w:proofErr w:type="gramStart"/>
      <w:r>
        <w:rPr>
          <w:sz w:val="24"/>
          <w:szCs w:val="24"/>
        </w:rPr>
        <w:t>требований</w:t>
      </w:r>
      <w:proofErr w:type="gramEnd"/>
      <w:r>
        <w:rPr>
          <w:sz w:val="24"/>
          <w:szCs w:val="24"/>
        </w:rPr>
        <w:t xml:space="preserve"> к одежде обучающихся (школьной форме)</w:t>
      </w:r>
    </w:p>
    <w:p w:rsidR="00CE0C39" w:rsidRDefault="00CE0C39" w:rsidP="00CE0C39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 со статьей 28 Федерального закона от 29.12.2012 № 273-ФЗ « Об образовании в Российской Федерации» </w:t>
      </w:r>
    </w:p>
    <w:p w:rsidR="00CE0C39" w:rsidRDefault="00CE0C39" w:rsidP="00CE0C39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 письмом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от 28.03.2013 № ДЛ -65/08 « Об установлении требований к </w:t>
      </w:r>
      <w:r>
        <w:rPr>
          <w:sz w:val="24"/>
          <w:szCs w:val="24"/>
        </w:rPr>
        <w:lastRenderedPageBreak/>
        <w:t>одежде обучающихся»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Одежда обучающихся, так же как и любой другой вид детской одежды, должна соответствовать гигиеническим нормам на основании Технического регламента Таможенного союза « О безопасности продукции, предназначенной для детей и подростков» ( </w:t>
      </w:r>
      <w:proofErr w:type="gramStart"/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 xml:space="preserve"> ТС 007/2011), который включает требования к школьной одежде.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Данное положение разработано с целью выработки единых требований к одежде обучающихся 1-11-х классов.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Настоящим Положением устанавливаются определения одежды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и устанавливается порядок ее ношения для обучающихся 1-11-х классов муниципального бюджетного образовательного учреждения «Средняя общеобразовательная школа №2» г. Скопина.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 Образцы моделей формы и варианты одежды, соответствующие деловому  с</w:t>
      </w:r>
      <w:r w:rsidR="009A7692">
        <w:rPr>
          <w:sz w:val="24"/>
          <w:szCs w:val="24"/>
        </w:rPr>
        <w:t>тилю, утверждаются Управляющим Советом</w:t>
      </w:r>
      <w:proofErr w:type="gramStart"/>
      <w:r w:rsidR="009A769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CE0C39" w:rsidRDefault="00CE0C39" w:rsidP="00CE0C39">
      <w:pPr>
        <w:spacing w:before="120" w:after="120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Общие принципы создания внешнего вида.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Аккуратность и опрятность: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одежда должна быть обязательно чистой, свежей, выглаженной; </w:t>
      </w:r>
    </w:p>
    <w:p w:rsidR="00CE0C39" w:rsidRDefault="00CE0C39" w:rsidP="003B3D50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внешний вид должен соответствовать общепринятым в обществе нормам делового </w:t>
      </w:r>
      <w:r w:rsidR="003B3D50">
        <w:rPr>
          <w:sz w:val="24"/>
          <w:szCs w:val="24"/>
        </w:rPr>
        <w:t>стиля.</w:t>
      </w:r>
      <w:r>
        <w:rPr>
          <w:sz w:val="24"/>
          <w:szCs w:val="24"/>
        </w:rPr>
        <w:t xml:space="preserve">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Сдержанность: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>одно из главных правил делового че</w:t>
      </w:r>
      <w:r w:rsidR="003B3D50">
        <w:rPr>
          <w:sz w:val="24"/>
          <w:szCs w:val="24"/>
        </w:rPr>
        <w:t>ловека при выборе одежды</w:t>
      </w:r>
      <w:r>
        <w:rPr>
          <w:sz w:val="24"/>
          <w:szCs w:val="24"/>
        </w:rPr>
        <w:t xml:space="preserve"> при использовании парфюмерных и косметических средств — сдержанность и умеренность;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основной стандарт одежды для всех — деловой стиль. </w:t>
      </w:r>
    </w:p>
    <w:p w:rsidR="00CE0C39" w:rsidRDefault="00CE0C39" w:rsidP="002036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Запрещается использовать для ношения в школе следующие  варианты</w:t>
      </w:r>
      <w:r w:rsidR="002036EB">
        <w:rPr>
          <w:sz w:val="24"/>
          <w:szCs w:val="24"/>
        </w:rPr>
        <w:t xml:space="preserve"> одежды</w:t>
      </w:r>
      <w:r>
        <w:rPr>
          <w:sz w:val="24"/>
          <w:szCs w:val="24"/>
        </w:rPr>
        <w:t xml:space="preserve">: 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>джинсы;</w:t>
      </w:r>
    </w:p>
    <w:p w:rsidR="00CE0C39" w:rsidRDefault="003B3D50" w:rsidP="00CE0C3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CE0C39">
        <w:rPr>
          <w:b/>
          <w:bCs/>
          <w:sz w:val="24"/>
          <w:szCs w:val="24"/>
        </w:rPr>
        <w:t xml:space="preserve">• </w:t>
      </w:r>
      <w:r w:rsidR="00CE0C39">
        <w:rPr>
          <w:sz w:val="24"/>
          <w:szCs w:val="24"/>
        </w:rPr>
        <w:t xml:space="preserve">одежда для активного отдыха ( толстовки, майки и футболки с символикой и т. </w:t>
      </w:r>
      <w:proofErr w:type="gramStart"/>
      <w:r w:rsidR="00CE0C39">
        <w:rPr>
          <w:sz w:val="24"/>
          <w:szCs w:val="24"/>
        </w:rPr>
        <w:t>п</w:t>
      </w:r>
      <w:proofErr w:type="gramEnd"/>
      <w:r w:rsidR="00CE0C39">
        <w:rPr>
          <w:sz w:val="24"/>
          <w:szCs w:val="24"/>
        </w:rPr>
        <w:t xml:space="preserve">,);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пляжная одежда;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одежда бельевого стиля;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прозрачные платья, юбки и блузки, в том числе одежда с прозрачными вставками;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>декольтированные платья и блузки;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</w:t>
      </w:r>
      <w:r>
        <w:rPr>
          <w:sz w:val="24"/>
          <w:szCs w:val="24"/>
        </w:rPr>
        <w:t xml:space="preserve">вечерние туалеты; </w:t>
      </w:r>
    </w:p>
    <w:p w:rsidR="00CE0C39" w:rsidRDefault="002036EB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•</w:t>
      </w:r>
      <w:r w:rsidR="003B3D50">
        <w:rPr>
          <w:sz w:val="24"/>
          <w:szCs w:val="24"/>
        </w:rPr>
        <w:t>в одежде</w:t>
      </w:r>
      <w:r w:rsidR="00CE0C39">
        <w:rPr>
          <w:sz w:val="24"/>
          <w:szCs w:val="24"/>
        </w:rPr>
        <w:t xml:space="preserve"> не должны присутствовать очень яркие цвета и вызывающие экстравагантные детали, привлекающие пристальное внимание. </w:t>
      </w:r>
    </w:p>
    <w:p w:rsidR="00CE0C39" w:rsidRDefault="00CE0C39" w:rsidP="00CE0C39">
      <w:pPr>
        <w:spacing w:before="120" w:after="120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Примерные требования </w:t>
      </w:r>
      <w:r>
        <w:rPr>
          <w:b/>
          <w:bCs/>
          <w:i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школьной форме.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Стиль одежды — деловой, классический.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Школьная форма подразделяется на </w:t>
      </w:r>
      <w:proofErr w:type="gramStart"/>
      <w:r>
        <w:rPr>
          <w:sz w:val="24"/>
          <w:szCs w:val="24"/>
        </w:rPr>
        <w:t>парадную</w:t>
      </w:r>
      <w:proofErr w:type="gramEnd"/>
      <w:r>
        <w:rPr>
          <w:sz w:val="24"/>
          <w:szCs w:val="24"/>
        </w:rPr>
        <w:t xml:space="preserve">, повседневную и  спортивную.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Парадная форма</w:t>
      </w:r>
      <w:r>
        <w:rPr>
          <w:i/>
          <w:iCs/>
          <w:sz w:val="24"/>
          <w:szCs w:val="24"/>
        </w:rPr>
        <w:t xml:space="preserve">: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Девочки, девушки — белая блуза, жакет, пиджак, юбка, брюки, платье.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Мальчики, юноши — белая мужская  сорочка, пиджак,  брюки,  галстук, бабочка.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Повседневная форма</w:t>
      </w:r>
      <w:r>
        <w:rPr>
          <w:sz w:val="24"/>
          <w:szCs w:val="24"/>
        </w:rPr>
        <w:t xml:space="preserve">: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Девочки, девушки — блузы, водолазки, футболки неярких цветов, однотонные. Платье, юбка или сарафан  длиной выше колен не более чем на </w:t>
      </w:r>
      <w:smartTag w:uri="urn:schemas-microsoft-com:office:smarttags" w:element="metricconverter">
        <w:smartTagPr>
          <w:attr w:name="ProductID" w:val="10 см"/>
        </w:smartTagPr>
        <w:r>
          <w:rPr>
            <w:sz w:val="24"/>
            <w:szCs w:val="24"/>
          </w:rPr>
          <w:t>10 см</w:t>
        </w:r>
      </w:smartTag>
      <w:r>
        <w:rPr>
          <w:sz w:val="24"/>
          <w:szCs w:val="24"/>
        </w:rPr>
        <w:t>,   Юбка, брюки, шорты,  платье, сарафан, жилет, пиджак могут быть  серого  цвета.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Мальчики, юноши — пиджак, брюки, </w:t>
      </w:r>
      <w:r w:rsidR="009A7692">
        <w:rPr>
          <w:sz w:val="24"/>
          <w:szCs w:val="24"/>
        </w:rPr>
        <w:t>мужская сорочка (рубашка)</w:t>
      </w:r>
      <w:r>
        <w:rPr>
          <w:sz w:val="24"/>
          <w:szCs w:val="24"/>
        </w:rPr>
        <w:t>. Рубашки неярких цветов, однотонные. Пиджак, жилетка, брюки  серого  цвета  ,серый  пуловер (свитер) однотонный без рисунков и без надписей);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Спортивная форма</w:t>
      </w:r>
      <w:r>
        <w:rPr>
          <w:sz w:val="24"/>
          <w:szCs w:val="24"/>
        </w:rPr>
        <w:t xml:space="preserve">: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Спортивная форма включает футболку белого цвета  с коротким рукавом, спортивный костюм,  кроссовки. Форма должна соответствовать погоде и месту проведения физкультурных занятий. Спортивные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CE0C39" w:rsidRDefault="00CE0C39" w:rsidP="002036EB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3.3. Все учащиеся 1 - 11 классов должны иметь сменную обувь. Сменная обувь </w:t>
      </w:r>
      <w:r>
        <w:rPr>
          <w:sz w:val="24"/>
          <w:szCs w:val="24"/>
        </w:rPr>
        <w:lastRenderedPageBreak/>
        <w:t xml:space="preserve">должна быть чистой. </w:t>
      </w:r>
    </w:p>
    <w:p w:rsidR="00CE0C39" w:rsidRDefault="00CE0C39" w:rsidP="00CE0C39">
      <w:pPr>
        <w:spacing w:before="120" w:after="120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Права и обязанности обучающихся.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4.Обучающиеся имеют право выбирать школьную одежду в соответствии с  предложенными вариантами.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Обучающиеся обязаны носить повседневную школьную одежду ежедневно. </w:t>
      </w:r>
    </w:p>
    <w:p w:rsidR="002036EB" w:rsidRDefault="002036EB" w:rsidP="00CE0C39">
      <w:pPr>
        <w:ind w:firstLine="567"/>
        <w:jc w:val="both"/>
        <w:rPr>
          <w:sz w:val="24"/>
          <w:szCs w:val="24"/>
        </w:rPr>
      </w:pP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4.3.Обучающиеся обязаны содержать школьную одежду в чистоте, относиться к ней бережно, помнить, что  внешний вид ученика — это лицо школы.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Спортивную форму в дни уроков физической культуры учащиеся приносят с собой.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В дни проведения торжественных линеек, праздников школьники надевают парадную форму.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Ученик имеет право самостоятельно подбирать рубашки, блузки </w:t>
      </w:r>
      <w:r>
        <w:rPr>
          <w:iCs/>
          <w:sz w:val="24"/>
          <w:szCs w:val="24"/>
        </w:rPr>
        <w:t xml:space="preserve">к </w:t>
      </w:r>
      <w:r>
        <w:rPr>
          <w:sz w:val="24"/>
          <w:szCs w:val="24"/>
        </w:rPr>
        <w:t>школьному костюму в повседневной жизни.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Допускается ношение в холодное время года джемперов, свитеров и пуловеров серых цветов. </w:t>
      </w:r>
    </w:p>
    <w:p w:rsidR="00CE0C39" w:rsidRDefault="00CE0C39" w:rsidP="00CE0C39">
      <w:pPr>
        <w:spacing w:before="120" w:after="120"/>
        <w:ind w:firstLine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bCs/>
          <w:sz w:val="24"/>
          <w:szCs w:val="24"/>
        </w:rPr>
        <w:t>Обязанности родителей.</w:t>
      </w:r>
    </w:p>
    <w:p w:rsidR="00CE0C39" w:rsidRDefault="00CE0C39" w:rsidP="00CE0C39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Родители обязаны: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Приобрести обучающимся школьную одежду согласно требованиям данного Положения до начала учебного года, приобретать впоследствии школьную одежду по мере необходимости, вплоть до окончания обучающимися школы.( одежда должна иметь сертификат соответствия)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Контролировать внешний вид учащихся перед выходом в школу в строгом соответствии с требованиями Положения. </w:t>
      </w:r>
    </w:p>
    <w:p w:rsidR="00CE0C39" w:rsidRDefault="00CE0C39" w:rsidP="00CE0C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Выполнять все пункты данного Положения.</w:t>
      </w:r>
    </w:p>
    <w:p w:rsidR="00CE0C39" w:rsidRDefault="00CE0C39" w:rsidP="00CE0C39"/>
    <w:p w:rsidR="00C71C79" w:rsidRDefault="00C71C79"/>
    <w:sectPr w:rsidR="00C7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39"/>
    <w:rsid w:val="000225CD"/>
    <w:rsid w:val="002036EB"/>
    <w:rsid w:val="003B3D50"/>
    <w:rsid w:val="009A7692"/>
    <w:rsid w:val="00AB1BAB"/>
    <w:rsid w:val="00C71C79"/>
    <w:rsid w:val="00CE0C39"/>
    <w:rsid w:val="00E22300"/>
    <w:rsid w:val="00F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C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3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3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C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23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3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2021-02-19T04:46:00Z</dcterms:created>
  <dcterms:modified xsi:type="dcterms:W3CDTF">2021-02-19T05:04:00Z</dcterms:modified>
</cp:coreProperties>
</file>