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9F" w:rsidRDefault="00BB4A9F" w:rsidP="005C0CF3">
      <w:pPr>
        <w:shd w:val="clear" w:color="auto" w:fill="FFFFFF"/>
        <w:spacing w:after="0" w:line="240" w:lineRule="auto"/>
        <w:jc w:val="center"/>
        <w:outlineLvl w:val="0"/>
        <w:rPr>
          <w:rFonts w:eastAsiaTheme="minorHAnsi"/>
          <w:b/>
          <w:sz w:val="20"/>
          <w:szCs w:val="20"/>
        </w:rPr>
      </w:pPr>
    </w:p>
    <w:p w:rsidR="00BB4A9F" w:rsidRDefault="00BB4A9F" w:rsidP="005C0CF3">
      <w:pPr>
        <w:shd w:val="clear" w:color="auto" w:fill="FFFFFF"/>
        <w:spacing w:after="0" w:line="240" w:lineRule="auto"/>
        <w:jc w:val="center"/>
        <w:outlineLvl w:val="0"/>
        <w:rPr>
          <w:rFonts w:eastAsiaTheme="minorHAnsi"/>
          <w:b/>
          <w:sz w:val="20"/>
          <w:szCs w:val="20"/>
        </w:rPr>
      </w:pPr>
    </w:p>
    <w:p w:rsidR="00BB4A9F" w:rsidRDefault="00BB4A9F" w:rsidP="005C0CF3">
      <w:pPr>
        <w:shd w:val="clear" w:color="auto" w:fill="FFFFFF"/>
        <w:spacing w:after="0" w:line="240" w:lineRule="auto"/>
        <w:jc w:val="center"/>
        <w:outlineLvl w:val="0"/>
        <w:rPr>
          <w:rFonts w:eastAsiaTheme="minorHAnsi"/>
          <w:b/>
          <w:sz w:val="20"/>
          <w:szCs w:val="20"/>
        </w:rPr>
      </w:pPr>
    </w:p>
    <w:p w:rsidR="00BB4A9F" w:rsidRDefault="00BB4A9F" w:rsidP="005C0CF3">
      <w:pPr>
        <w:shd w:val="clear" w:color="auto" w:fill="FFFFFF"/>
        <w:spacing w:after="0" w:line="240" w:lineRule="auto"/>
        <w:jc w:val="center"/>
        <w:outlineLvl w:val="0"/>
        <w:rPr>
          <w:rFonts w:eastAsiaTheme="minorHAnsi"/>
          <w:b/>
          <w:sz w:val="20"/>
          <w:szCs w:val="20"/>
        </w:rPr>
      </w:pPr>
      <w:r>
        <w:rPr>
          <w:rFonts w:eastAsiaTheme="minorHAnsi"/>
          <w:b/>
          <w:noProof/>
          <w:sz w:val="20"/>
          <w:szCs w:val="20"/>
        </w:rPr>
        <w:drawing>
          <wp:inline distT="0" distB="0" distL="0" distR="0">
            <wp:extent cx="5940425" cy="1951582"/>
            <wp:effectExtent l="0" t="0" r="0" b="0"/>
            <wp:docPr id="1" name="Рисунок 1" descr="C:\Users\user\Desktop\подпись дирек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директор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951582"/>
                    </a:xfrm>
                    <a:prstGeom prst="rect">
                      <a:avLst/>
                    </a:prstGeom>
                    <a:noFill/>
                    <a:ln>
                      <a:noFill/>
                    </a:ln>
                  </pic:spPr>
                </pic:pic>
              </a:graphicData>
            </a:graphic>
          </wp:inline>
        </w:drawing>
      </w:r>
    </w:p>
    <w:p w:rsidR="00BB4A9F" w:rsidRDefault="00BB4A9F" w:rsidP="00BB4A9F">
      <w:pPr>
        <w:spacing w:after="0" w:line="312" w:lineRule="atLeast"/>
        <w:jc w:val="right"/>
        <w:textAlignment w:val="baseline"/>
        <w:rPr>
          <w:rFonts w:ascii="Times New Roman" w:eastAsia="Times New Roman" w:hAnsi="Times New Roman"/>
          <w:bCs/>
          <w:color w:val="373737"/>
          <w:bdr w:val="none" w:sz="0" w:space="0" w:color="auto" w:frame="1"/>
        </w:rPr>
      </w:pPr>
      <w:r w:rsidRPr="002F30D0">
        <w:rPr>
          <w:rFonts w:ascii="Times New Roman" w:eastAsia="Times New Roman" w:hAnsi="Times New Roman"/>
          <w:bCs/>
          <w:color w:val="373737"/>
          <w:bdr w:val="none" w:sz="0" w:space="0" w:color="auto" w:frame="1"/>
        </w:rPr>
        <w:t>Приказ № 5 от 15.01.2021г.</w:t>
      </w:r>
    </w:p>
    <w:p w:rsidR="00BB4A9F" w:rsidRPr="00887555" w:rsidRDefault="00BB4A9F" w:rsidP="00BB4A9F">
      <w:pPr>
        <w:spacing w:after="0" w:line="312" w:lineRule="atLeast"/>
        <w:jc w:val="right"/>
        <w:textAlignment w:val="baseline"/>
        <w:rPr>
          <w:rFonts w:ascii="Times New Roman" w:eastAsia="Times New Roman" w:hAnsi="Times New Roman"/>
          <w:bCs/>
          <w:color w:val="373737"/>
          <w:bdr w:val="none" w:sz="0" w:space="0" w:color="auto" w:frame="1"/>
        </w:rPr>
      </w:pPr>
    </w:p>
    <w:p w:rsidR="00BB4A9F" w:rsidRDefault="00BB4A9F" w:rsidP="005C0CF3">
      <w:pPr>
        <w:shd w:val="clear" w:color="auto" w:fill="FFFFFF"/>
        <w:spacing w:after="0" w:line="240" w:lineRule="auto"/>
        <w:jc w:val="center"/>
        <w:outlineLvl w:val="0"/>
        <w:rPr>
          <w:rFonts w:eastAsiaTheme="minorHAnsi"/>
          <w:b/>
          <w:sz w:val="20"/>
          <w:szCs w:val="20"/>
        </w:rPr>
      </w:pPr>
      <w:bookmarkStart w:id="0" w:name="_GoBack"/>
      <w:bookmarkEnd w:id="0"/>
    </w:p>
    <w:p w:rsidR="00BB4A9F" w:rsidRDefault="00BB4A9F" w:rsidP="005C0CF3">
      <w:pPr>
        <w:shd w:val="clear" w:color="auto" w:fill="FFFFFF"/>
        <w:spacing w:after="0" w:line="240" w:lineRule="auto"/>
        <w:jc w:val="center"/>
        <w:outlineLvl w:val="0"/>
        <w:rPr>
          <w:rFonts w:eastAsiaTheme="minorHAnsi"/>
          <w:b/>
          <w:sz w:val="20"/>
          <w:szCs w:val="20"/>
        </w:rPr>
      </w:pPr>
    </w:p>
    <w:p w:rsidR="00BB4A9F" w:rsidRDefault="00BB4A9F" w:rsidP="005C0CF3">
      <w:pPr>
        <w:shd w:val="clear" w:color="auto" w:fill="FFFFFF"/>
        <w:spacing w:after="0" w:line="240" w:lineRule="auto"/>
        <w:jc w:val="center"/>
        <w:outlineLvl w:val="0"/>
        <w:rPr>
          <w:rFonts w:eastAsiaTheme="minorHAnsi"/>
          <w:b/>
          <w:sz w:val="20"/>
          <w:szCs w:val="20"/>
        </w:rPr>
      </w:pPr>
    </w:p>
    <w:p w:rsidR="00BB4A9F" w:rsidRDefault="00BB4A9F" w:rsidP="005C0CF3">
      <w:pPr>
        <w:shd w:val="clear" w:color="auto" w:fill="FFFFFF"/>
        <w:spacing w:after="0" w:line="240" w:lineRule="auto"/>
        <w:jc w:val="center"/>
        <w:outlineLvl w:val="0"/>
        <w:rPr>
          <w:rFonts w:eastAsiaTheme="minorHAnsi"/>
          <w:b/>
          <w:sz w:val="20"/>
          <w:szCs w:val="20"/>
        </w:rPr>
      </w:pPr>
    </w:p>
    <w:p w:rsidR="00D92B3B" w:rsidRPr="005C0CF3" w:rsidRDefault="00D92B3B" w:rsidP="005C0CF3">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5C0CF3">
        <w:rPr>
          <w:rFonts w:ascii="Times New Roman" w:eastAsia="Times New Roman" w:hAnsi="Times New Roman" w:cs="Times New Roman"/>
          <w:b/>
          <w:kern w:val="36"/>
          <w:sz w:val="24"/>
          <w:szCs w:val="24"/>
        </w:rPr>
        <w:t>Положение</w:t>
      </w:r>
    </w:p>
    <w:p w:rsidR="00D92B3B" w:rsidRPr="005C0CF3" w:rsidRDefault="00D92B3B" w:rsidP="005C0CF3">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5C0CF3">
        <w:rPr>
          <w:rFonts w:ascii="Times New Roman" w:eastAsia="Times New Roman" w:hAnsi="Times New Roman" w:cs="Times New Roman"/>
          <w:b/>
          <w:kern w:val="36"/>
          <w:sz w:val="24"/>
          <w:szCs w:val="24"/>
        </w:rPr>
        <w:t>о порядке выборов членов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b/>
          <w:bCs/>
          <w:color w:val="000000"/>
          <w:sz w:val="24"/>
          <w:szCs w:val="24"/>
          <w:lang w:val="en-US"/>
        </w:rPr>
        <w:t>I</w:t>
      </w:r>
      <w:r w:rsidRPr="005C0CF3">
        <w:rPr>
          <w:rFonts w:ascii="Times New Roman" w:eastAsia="Times New Roman" w:hAnsi="Times New Roman" w:cs="Times New Roman"/>
          <w:b/>
          <w:bCs/>
          <w:color w:val="000000"/>
          <w:sz w:val="24"/>
          <w:szCs w:val="24"/>
        </w:rPr>
        <w:t>. Общие положения.</w:t>
      </w:r>
    </w:p>
    <w:p w:rsidR="00D92B3B" w:rsidRPr="005C0CF3" w:rsidRDefault="00D92B3B" w:rsidP="005C0CF3">
      <w:pPr>
        <w:pStyle w:val="a3"/>
        <w:jc w:val="both"/>
      </w:pPr>
      <w:r w:rsidRPr="005C0CF3">
        <w:t>1.1. Членом Управляющего совета (далее - «Совет») общеобразовательного учреждения (далее - «Учреждение») может быть избрано лицо, достигшее совершеннолетия. Исключение составляют обучающиеся - представители несовершеннолетних, обучающихся уровне среднего общего образования.</w:t>
      </w:r>
    </w:p>
    <w:p w:rsidR="00D92B3B" w:rsidRPr="005C0CF3" w:rsidRDefault="00D92B3B" w:rsidP="005C0CF3">
      <w:pPr>
        <w:pStyle w:val="a3"/>
        <w:jc w:val="both"/>
      </w:pPr>
      <w:r w:rsidRPr="005C0CF3">
        <w:t>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преступления, предусмотренные Уголовным кодексом Российской Федерации.</w:t>
      </w:r>
    </w:p>
    <w:p w:rsidR="00D92B3B" w:rsidRPr="005C0CF3" w:rsidRDefault="00D92B3B" w:rsidP="005C0CF3">
      <w:pPr>
        <w:pStyle w:val="a3"/>
        <w:jc w:val="both"/>
      </w:pPr>
      <w:r w:rsidRPr="005C0CF3">
        <w:t>Также не могут избираться членами Управляющего совета работники органа управления образованием, за исключением случаев назначения представителя учредителя и избрания лиц, из числа работников иных органов местного самоуправления.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1.2. Выборы членов Управляющего совета проводятся во всех случаях тайным голосованием. Члены Управляющего совета избираются при условии получения их согласия быть избранными в состав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В выборах имеют право участвовать все работники общеобразовательного учреждения со</w:t>
      </w:r>
      <w:r w:rsidRPr="005C0CF3">
        <w:rPr>
          <w:rFonts w:ascii="Times New Roman" w:eastAsia="Times New Roman" w:hAnsi="Times New Roman" w:cs="Times New Roman"/>
          <w:color w:val="000000"/>
          <w:sz w:val="24"/>
          <w:szCs w:val="24"/>
        </w:rPr>
        <w:softHyphen/>
        <w:t>гласно списочному составу, включая совместителей, родители (законные представители) всех воспитанников, обучающихся в общеобразовательном учреждении вне зависимости от возраста обучающихся согласно списочному составу, обучающиеся на уровне среднего общего образования общеобразовательного учреждения.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1.3. Во всех случаях выбытия из состава Управляющего Совета его члена, выборы нового члена Управляющего совета взамен выбывшего проводятся в общем порядке и с соблюдением установленных сроков.</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b/>
          <w:bCs/>
          <w:color w:val="000000"/>
          <w:sz w:val="24"/>
          <w:szCs w:val="24"/>
          <w:lang w:val="en-US"/>
        </w:rPr>
        <w:t>II</w:t>
      </w:r>
      <w:r w:rsidRPr="005C0CF3">
        <w:rPr>
          <w:rFonts w:ascii="Times New Roman" w:eastAsia="Times New Roman" w:hAnsi="Times New Roman" w:cs="Times New Roman"/>
          <w:b/>
          <w:bCs/>
          <w:color w:val="000000"/>
          <w:sz w:val="24"/>
          <w:szCs w:val="24"/>
        </w:rPr>
        <w:t>. Организация выборов.</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 xml:space="preserve">2.1. Для проведения выборов в Управляющий совет создается избирательная комиссия. Состав избирательной комиссии и сроки выборов первого состава Управляющего совета утверждаются приказом руководителя общеобразовательного учреждения. При избрании последующих составов Управляющих советов состав </w:t>
      </w:r>
      <w:r w:rsidRPr="005C0CF3">
        <w:rPr>
          <w:rFonts w:ascii="Times New Roman" w:eastAsia="Times New Roman" w:hAnsi="Times New Roman" w:cs="Times New Roman"/>
          <w:color w:val="000000"/>
          <w:sz w:val="24"/>
          <w:szCs w:val="24"/>
        </w:rPr>
        <w:lastRenderedPageBreak/>
        <w:t>избирательной комиссии и сроки проведения выборов определяются решениями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2.2. Ответственное за проведение выборов должностное лицо может быть назначено как из числа работников соответствующего органа управления образованием, так и из числа руководящих работников других образовательных учреждений, подведомственных органу управления образованием. Не может быть назначен в качестве ответственного должностного лица за проведение выборов избираемых членов управляющего совета руководитель общеобразовательного учреждения, управляющий совет которого формируется, или его заместители.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2.3. Избирательная комиссия:</w:t>
      </w:r>
    </w:p>
    <w:p w:rsidR="00D92B3B" w:rsidRPr="005C0CF3" w:rsidRDefault="00D92B3B" w:rsidP="005C0CF3">
      <w:pPr>
        <w:shd w:val="clear" w:color="auto" w:fill="FFFFFF"/>
        <w:spacing w:after="0" w:line="240" w:lineRule="auto"/>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 избирает из своего состава председателя комиссии и секретаря Управляющего совета;</w:t>
      </w:r>
      <w:r w:rsidRPr="005C0CF3">
        <w:rPr>
          <w:rFonts w:ascii="Times New Roman" w:eastAsia="Times New Roman" w:hAnsi="Times New Roman" w:cs="Times New Roman"/>
          <w:color w:val="000000"/>
          <w:sz w:val="24"/>
          <w:szCs w:val="24"/>
        </w:rPr>
        <w:br/>
        <w:t>- проводит избирательные конференции и собрания, определяет их правомочность и ор</w:t>
      </w:r>
      <w:r w:rsidRPr="005C0CF3">
        <w:rPr>
          <w:rFonts w:ascii="Times New Roman" w:eastAsia="Times New Roman" w:hAnsi="Times New Roman" w:cs="Times New Roman"/>
          <w:color w:val="000000"/>
          <w:sz w:val="24"/>
          <w:szCs w:val="24"/>
        </w:rPr>
        <w:softHyphen/>
        <w:t>ганизует надлежащее оформление протоколов этих собраний (конференций);</w:t>
      </w:r>
      <w:r w:rsidRPr="005C0CF3">
        <w:rPr>
          <w:rFonts w:ascii="Times New Roman" w:eastAsia="Times New Roman" w:hAnsi="Times New Roman" w:cs="Times New Roman"/>
          <w:color w:val="000000"/>
          <w:sz w:val="24"/>
          <w:szCs w:val="24"/>
        </w:rPr>
        <w:br/>
        <w:t>- подводит итоги выборов членов Управляющего совета;</w:t>
      </w:r>
      <w:r w:rsidRPr="005C0CF3">
        <w:rPr>
          <w:rFonts w:ascii="Times New Roman" w:eastAsia="Times New Roman" w:hAnsi="Times New Roman" w:cs="Times New Roman"/>
          <w:color w:val="000000"/>
          <w:sz w:val="24"/>
          <w:szCs w:val="24"/>
        </w:rPr>
        <w:br/>
        <w:t>- в недельный срок после проведения выборных конференций (собраний) принимает и рассматривает жалобы и апелляции о нарушении процедуры проведения выборов и принимает по ним решения;</w:t>
      </w:r>
      <w:r w:rsidRPr="005C0CF3">
        <w:rPr>
          <w:rFonts w:ascii="Times New Roman" w:eastAsia="Times New Roman" w:hAnsi="Times New Roman" w:cs="Times New Roman"/>
          <w:color w:val="000000"/>
          <w:sz w:val="24"/>
          <w:szCs w:val="24"/>
        </w:rPr>
        <w:br/>
        <w:t>- составляет список избранных членов Управляющего совета и передает его по акту ру</w:t>
      </w:r>
      <w:r w:rsidRPr="005C0CF3">
        <w:rPr>
          <w:rFonts w:ascii="Times New Roman" w:eastAsia="Times New Roman" w:hAnsi="Times New Roman" w:cs="Times New Roman"/>
          <w:color w:val="000000"/>
          <w:sz w:val="24"/>
          <w:szCs w:val="24"/>
        </w:rPr>
        <w:softHyphen/>
        <w:t>ководителю образовательного учреждения и Учредителю вместе с подлинниками протоколов собраний (конференций), которые составляются в двух экземплярах и включаются в номенклатуру дел общеобразовательного учреждения и соответствующего органа управления образованием со сроком хранения не менее десяти лет.</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Итоги выборов в Управляющий совет общеобразовательного учреждения оформляются протоколом.</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2.4. Руководитель общеобразовательного учреждения по истечении трехдневного срока после получения списка избранных членов Управляющего совета издает приказ, в котором объявляет этот список, назначает дату первого заседания Управляющего совета, о чем извещает Учредителя.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На первом заседании Управляющего совета избирается председательствующий на за</w:t>
      </w:r>
      <w:r w:rsidRPr="005C0CF3">
        <w:rPr>
          <w:rFonts w:ascii="Times New Roman" w:eastAsia="Times New Roman" w:hAnsi="Times New Roman" w:cs="Times New Roman"/>
          <w:color w:val="000000"/>
          <w:sz w:val="24"/>
          <w:szCs w:val="24"/>
        </w:rPr>
        <w:softHyphen/>
        <w:t>седании и секретарь заседания.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2.5. Руководитель общеобразовательного учреждения обязан исполнять требования ответственного за проведение выборов по вопросам организации выборов и содействовать проведению выборов в соответствии с установленными правилами и нормами.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Руководитель общеобразовательного учреждения оказывает организационную помощь ответственному за проведение выборов и обеспечивает проведение выборов необходимыми ресурсами: предоставляет помещения, оргтехнику, расходуемые материалы и т.п., выделяет в помощь работников образовательного учреждения.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2.6. В связи с истечением срока полномочий Управляющего совета выборы в новый Управляющий совет назначаются за три месяца до даты истечения срока полномочий и проводятся в течение последующих 10 дней после прекращения полномочий прежнего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 xml:space="preserve">2.7. Выборы </w:t>
      </w:r>
      <w:r w:rsidR="005C0CF3">
        <w:rPr>
          <w:rFonts w:ascii="Times New Roman" w:eastAsia="Times New Roman" w:hAnsi="Times New Roman" w:cs="Times New Roman"/>
          <w:color w:val="000000"/>
          <w:sz w:val="24"/>
          <w:szCs w:val="24"/>
        </w:rPr>
        <w:t>Управляющего совета назначаются</w:t>
      </w:r>
      <w:r w:rsidRPr="005C0CF3">
        <w:rPr>
          <w:rFonts w:ascii="Times New Roman" w:eastAsia="Times New Roman" w:hAnsi="Times New Roman" w:cs="Times New Roman"/>
          <w:color w:val="000000"/>
          <w:sz w:val="24"/>
          <w:szCs w:val="24"/>
        </w:rPr>
        <w:t xml:space="preserve"> на время после окончания занятий в общеобразовательном учреждении.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О месте и времени проведения выборов извещаются все лица, имеющие право участвовать в выборах, не позднее чем за две недели до дня голосования. При этом администрацией учреждения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под уведомлением об извещении, подпись одного из родителей (законных представителей) обучающихся, протокол классного родительского собрания с указанием и подписями присутствующих, протокол классного собрания обучающихся на уровне среднего общего образования с подписями присутствующих или подписной лист обучающихся на уровне среднего общего образования и др.).</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lastRenderedPageBreak/>
        <w:t>Для обеспечения более полного участия в выборах выборы могут проводиться разно</w:t>
      </w:r>
      <w:r w:rsidRPr="005C0CF3">
        <w:rPr>
          <w:rFonts w:ascii="Times New Roman" w:eastAsia="Times New Roman" w:hAnsi="Times New Roman" w:cs="Times New Roman"/>
          <w:color w:val="000000"/>
          <w:sz w:val="24"/>
          <w:szCs w:val="24"/>
        </w:rPr>
        <w:softHyphen/>
        <w:t>временно для разных категорий представителей Управляющего совета, однако все избирательные собрания (конференции) должны быть организованы и проведены в течение 10 дней.</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2.8. Лицо, ответственное за организацию и проведение выборов в Управляющий совет, организует изготовление необходимых бюллетеней, проверяет письменные подтверждения об извещении лиц, участвующих в выборах, осуществляет контроль за участвующими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w:t>
      </w:r>
      <w:r w:rsidRPr="005C0CF3">
        <w:rPr>
          <w:rFonts w:ascii="Times New Roman" w:eastAsia="Times New Roman" w:hAnsi="Times New Roman" w:cs="Times New Roman"/>
          <w:color w:val="000000"/>
          <w:sz w:val="24"/>
          <w:szCs w:val="24"/>
        </w:rPr>
        <w:softHyphen/>
        <w:t>дом проведения собраний (конференций).</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2.9. Выборы по каждой из категорий представителей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учреждения и собрании обучающихся на уровне среднего общего образования согласно списочному составу. Кворум для собрания родителей (законных представителей) обучающихся не устанавливается, при условии, если все они надлежащим образом уведомлены о времени, месте проведения выборов и повестке дня. Кворум для проведения конференции во всех случаях устанавливается не менее ¾ присутствующих делегатов, полномочия которых подтверждены протоколами об их избрании делегатами на соответствующих собраниях.</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2.10.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Управляющего совета. Участвующие в выборах Управляющего совета имеют право самовыдвижения в кандидаты членов Управляющего совета в течение этого же срока. Поданные до выборов письменные заявления с предложением кандидатур регистрируются администрацией образовательного учреждения. Предложенные кандидатуры должны быть указаны в протоколе соответствующего собрания (конференции), письменные заявления - приложены к протоколу собрания (конференции).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2.11. Участники выборов вправе с момента объявления выборов и до дня, предшест</w:t>
      </w:r>
      <w:r w:rsidRPr="005C0CF3">
        <w:rPr>
          <w:rFonts w:ascii="Times New Roman" w:eastAsia="Times New Roman" w:hAnsi="Times New Roman" w:cs="Times New Roman"/>
          <w:color w:val="000000"/>
          <w:sz w:val="24"/>
          <w:szCs w:val="24"/>
        </w:rPr>
        <w:softHyphen/>
        <w:t>вующего их проведению, законными методами проводить агитацию, то есть побуждать или действовать с целью побудить других участников к участию в выборах и/или к голосованию «за» или «против» определенных кандидатов.</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Подготовка и проведение всех мероприятий, связанных с выборами, должны осуществ</w:t>
      </w:r>
      <w:r w:rsidRPr="005C0CF3">
        <w:rPr>
          <w:rFonts w:ascii="Times New Roman" w:eastAsia="Times New Roman" w:hAnsi="Times New Roman" w:cs="Times New Roman"/>
          <w:color w:val="000000"/>
          <w:sz w:val="24"/>
          <w:szCs w:val="24"/>
        </w:rPr>
        <w:softHyphen/>
        <w:t>ляться открыто и гласно.</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b/>
          <w:bCs/>
          <w:color w:val="000000"/>
          <w:sz w:val="24"/>
          <w:szCs w:val="24"/>
          <w:lang w:val="en-US"/>
        </w:rPr>
        <w:t>III</w:t>
      </w:r>
      <w:r w:rsidRPr="005C0CF3">
        <w:rPr>
          <w:rFonts w:ascii="Times New Roman" w:eastAsia="Times New Roman" w:hAnsi="Times New Roman" w:cs="Times New Roman"/>
          <w:b/>
          <w:bCs/>
          <w:color w:val="000000"/>
          <w:sz w:val="24"/>
          <w:szCs w:val="24"/>
        </w:rPr>
        <w:t>. Выборы в Управляющий Совет представителей родителей (законных представителей).</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3.1. Участие родителей (законных представителей) обучающихся (далее - «Родители») в выборах является свободным и добровольным.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3.2. В выборах имеют право участвовать Родители обучающихся всех ступеней общего образования, зачисленных на момент проведения выборов в образовательное учреждение.</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3.3. Выборы могут проводиться общим собранием родителей или конференцией пред</w:t>
      </w:r>
      <w:r w:rsidRPr="005C0CF3">
        <w:rPr>
          <w:rFonts w:ascii="Times New Roman" w:eastAsia="Times New Roman" w:hAnsi="Times New Roman" w:cs="Times New Roman"/>
          <w:color w:val="000000"/>
          <w:sz w:val="24"/>
          <w:szCs w:val="24"/>
        </w:rPr>
        <w:softHyphen/>
        <w:t>ставителей родителей, если проведение общего собрания затруднено по условиям работы образовательного учреждения. Каждая семья (полная или неполная) имеет один голос на выборах независимо от того, какое количество детей данной семьи обучается или воспитывается в общеобразовательном учреждении.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 xml:space="preserve">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 В случае если родителям обучающегося, лично участвующим в </w:t>
      </w:r>
      <w:r w:rsidRPr="005C0CF3">
        <w:rPr>
          <w:rFonts w:ascii="Times New Roman" w:eastAsia="Times New Roman" w:hAnsi="Times New Roman" w:cs="Times New Roman"/>
          <w:color w:val="000000"/>
          <w:sz w:val="24"/>
          <w:szCs w:val="24"/>
        </w:rPr>
        <w:lastRenderedPageBreak/>
        <w:t>выборах, не удается прийти к единому мнению, голос семьи разделяется и каждый из родителей участвует в голосовании ½ голоса.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3.4. Избранными в качестве членов Управляющего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Члены Управляющего совета не обязаны выходить из состава Управляющего совета в периоды, когда их ребенок по каким-либо причинам временно не посещает образовательное учреждение, однако вправе сделать это.</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В случае если период временного отсутствия обучающегося в образовательном учреждении превышает один учебный год, а также в случае, если обучающийся выбывает из общеобразовательного учреждения, полномочия члена Управляющего совета - родителя (законного представителя) этого обучающегося соответственно приостанавливаются или прекращаются по решению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b/>
          <w:bCs/>
          <w:color w:val="000000"/>
          <w:sz w:val="24"/>
          <w:szCs w:val="24"/>
          <w:lang w:val="en-US"/>
        </w:rPr>
        <w:t>IV</w:t>
      </w:r>
      <w:r w:rsidRPr="005C0CF3">
        <w:rPr>
          <w:rFonts w:ascii="Times New Roman" w:eastAsia="Times New Roman" w:hAnsi="Times New Roman" w:cs="Times New Roman"/>
          <w:b/>
          <w:bCs/>
          <w:color w:val="000000"/>
          <w:sz w:val="24"/>
          <w:szCs w:val="24"/>
        </w:rPr>
        <w:t>. Выборы членов Управляющего совета - представителей обучающихся уровня среднего общего образования общеобразовательного учреждения.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4.1. При наличии в общеобразовательном учреждении уровня среднего общего образования в состав Управляющего совета избираются по одному представителю от обучающихся каждой из параллелей уровня среднего общего образования.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 xml:space="preserve">Участие об </w:t>
      </w:r>
      <w:proofErr w:type="spellStart"/>
      <w:r w:rsidRPr="005C0CF3">
        <w:rPr>
          <w:rFonts w:ascii="Times New Roman" w:eastAsia="Times New Roman" w:hAnsi="Times New Roman" w:cs="Times New Roman"/>
          <w:color w:val="000000"/>
          <w:sz w:val="24"/>
          <w:szCs w:val="24"/>
        </w:rPr>
        <w:t>учающихся</w:t>
      </w:r>
      <w:proofErr w:type="spellEnd"/>
      <w:r w:rsidRPr="005C0CF3">
        <w:rPr>
          <w:rFonts w:ascii="Times New Roman" w:eastAsia="Times New Roman" w:hAnsi="Times New Roman" w:cs="Times New Roman"/>
          <w:color w:val="000000"/>
          <w:sz w:val="24"/>
          <w:szCs w:val="24"/>
        </w:rPr>
        <w:t xml:space="preserve"> в выборах является свободным и добровольным.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Члены Управляющего совета - обучающиеся избираются только с их согласия быть избранными в состав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4.2. Члены Управляющего совета из числа обучающихся уровня среднего общего образования избираются собранием классов этого уровня, а при наличии нескольких классов каждого года обучения - конференцией делегатов - представителей обучающихся соответствующих параллельных классов уровня среднего общего образования.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Общее число членов Управляющего совета из числа обучающихся не может превышать 2 человек, по одному от соответствующих класса или параллели.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4.3. Выборы проводятся тайным голосованием обучающихся. Собрания классов или конференции различных параллелей проводятся независимо друг от друга. Избранным от параллели считается кандидат, набравший простое большинство голосов при кворуме не менее половины присутствующих на собрании обучающихся (делегатов конференции).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Обучающиеся должны быть проинформированы о результатах выборов в недельный срок с момента проведения выборов.</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4.4. Члены Управляющего совета - обучающиеся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Управляющего совета - обучающегося в школе превышает полгода, а также в случае выбытия из состава обучающихся, член Управляющего совета - обучающийся выводится из состава по решению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b/>
          <w:bCs/>
          <w:color w:val="000000"/>
          <w:sz w:val="24"/>
          <w:szCs w:val="24"/>
          <w:lang w:val="en-US"/>
        </w:rPr>
        <w:t>V</w:t>
      </w:r>
      <w:r w:rsidRPr="005C0CF3">
        <w:rPr>
          <w:rFonts w:ascii="Times New Roman" w:eastAsia="Times New Roman" w:hAnsi="Times New Roman" w:cs="Times New Roman"/>
          <w:b/>
          <w:bCs/>
          <w:color w:val="000000"/>
          <w:sz w:val="24"/>
          <w:szCs w:val="24"/>
        </w:rPr>
        <w:t>. Выборы в Управляющий совет представителей трудового коллектива общеобразовательного учреждения.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5.1. Члены Управляющего совета из числа работников избираются общим собранием (конференцией) работников общеобразовательного учреждения.</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5.2. 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b/>
          <w:bCs/>
          <w:color w:val="000000"/>
          <w:sz w:val="24"/>
          <w:szCs w:val="24"/>
          <w:lang w:val="en-US"/>
        </w:rPr>
        <w:t>VI</w:t>
      </w:r>
      <w:r w:rsidRPr="005C0CF3">
        <w:rPr>
          <w:rFonts w:ascii="Times New Roman" w:eastAsia="Times New Roman" w:hAnsi="Times New Roman" w:cs="Times New Roman"/>
          <w:b/>
          <w:bCs/>
          <w:color w:val="000000"/>
          <w:sz w:val="24"/>
          <w:szCs w:val="24"/>
        </w:rPr>
        <w:t>. Оформление результатов выборов.</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lastRenderedPageBreak/>
        <w:t>6.1. Проведение всех выборных собраний, в том числе по выборам делегатов на конференцию и проведение конференции, оформляется протоколами.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6.2. Контроль за соблюдением требований законодательства и установленных настоя</w:t>
      </w:r>
      <w:r w:rsidRPr="005C0CF3">
        <w:rPr>
          <w:rFonts w:ascii="Times New Roman" w:eastAsia="Times New Roman" w:hAnsi="Times New Roman" w:cs="Times New Roman"/>
          <w:color w:val="000000"/>
          <w:sz w:val="24"/>
          <w:szCs w:val="24"/>
        </w:rPr>
        <w:softHyphen/>
        <w:t>щим Положением правил избрания Управляющего совета осуществляет представитель органа управления образованием - ответственное за организацию выборов должностное лицо.</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6.3. В случае выявления нарушений в ходе проведения собраний (конференций) в пери</w:t>
      </w:r>
      <w:r w:rsidRPr="005C0CF3">
        <w:rPr>
          <w:rFonts w:ascii="Times New Roman" w:eastAsia="Times New Roman" w:hAnsi="Times New Roman" w:cs="Times New Roman"/>
          <w:color w:val="000000"/>
          <w:sz w:val="24"/>
          <w:szCs w:val="24"/>
        </w:rPr>
        <w:softHyphen/>
        <w:t>од до формирования Управляющего совета эти собрания (конференции) по представлению ответственного за организацию выборов объявляются несостоявшимися и недействительными приказом руководителя общеобразовательного учреждения. При этом указанные собрания (конференции) проводятся заново.</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В случае выявления после проведения выборов в Управляющий совет нарушений, допущенных в ходе выборов, результаты выборов объявляются недействительными по представлению ответственного за организацию выборов также приказом руководителя общеобразовательного учреждения, а Управляющий совет распускается приказом органа Управления образования. При этом назначаются новые выборы Управляющего Совета.</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6.4. 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D92B3B" w:rsidRPr="005C0CF3" w:rsidRDefault="00D92B3B" w:rsidP="005C0CF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C0CF3">
        <w:rPr>
          <w:rFonts w:ascii="Times New Roman" w:eastAsia="Times New Roman" w:hAnsi="Times New Roman" w:cs="Times New Roman"/>
          <w:color w:val="000000"/>
          <w:sz w:val="24"/>
          <w:szCs w:val="24"/>
        </w:rPr>
        <w:t>6.5. Управляющий совет считается избранным и уполномоченным на проведение процедуры кооптации со дня издания соответствующего приказа и назначения представителя в Управляющий совет от Учредителя.</w:t>
      </w:r>
    </w:p>
    <w:p w:rsidR="00DF3B19" w:rsidRDefault="00DF3B19"/>
    <w:sectPr w:rsidR="00DF3B19" w:rsidSect="00DF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2B3B"/>
    <w:rsid w:val="00141C70"/>
    <w:rsid w:val="002F30D0"/>
    <w:rsid w:val="005C0CF3"/>
    <w:rsid w:val="00BB4A9F"/>
    <w:rsid w:val="00D92B3B"/>
    <w:rsid w:val="00D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B3B"/>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2F30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30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6</cp:revision>
  <cp:lastPrinted>2021-01-25T05:59:00Z</cp:lastPrinted>
  <dcterms:created xsi:type="dcterms:W3CDTF">2015-10-21T15:50:00Z</dcterms:created>
  <dcterms:modified xsi:type="dcterms:W3CDTF">2021-01-25T08:14:00Z</dcterms:modified>
</cp:coreProperties>
</file>